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702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肃南县建筑领域安全事故应急预案</w:t>
      </w:r>
    </w:p>
    <w:p w14:paraId="41D5FA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rPr>
      </w:pPr>
      <w:r>
        <w:rPr>
          <w:rFonts w:hint="eastAsia" w:ascii="仿宋_GB2312" w:hAnsi="仿宋_GB2312" w:eastAsia="仿宋_GB2312" w:cs="仿宋_GB2312"/>
          <w:sz w:val="32"/>
          <w:szCs w:val="32"/>
          <w:lang w:val="en-US" w:eastAsia="zh-CN"/>
        </w:rPr>
        <w:t>（征求意见稿）</w:t>
      </w:r>
    </w:p>
    <w:p w14:paraId="45335A5C">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val="0"/>
          <w:bCs w:val="0"/>
          <w:sz w:val="32"/>
          <w:szCs w:val="32"/>
        </w:rPr>
      </w:pPr>
    </w:p>
    <w:p w14:paraId="0E35C37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总则</w:t>
      </w:r>
    </w:p>
    <w:p w14:paraId="567A91D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b/>
          <w:bCs/>
          <w:sz w:val="32"/>
          <w:szCs w:val="32"/>
        </w:rPr>
        <w:t>编制目的</w:t>
      </w:r>
    </w:p>
    <w:p w14:paraId="325E7BE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积极应对肃南县建筑领域可能发生的生产安全事故，规范建筑施工、市政工程、城市燃气施工等安全事故应急处置流程，高效有序组织抢险救援，最大限度减少人员伤亡、财产损失，防范次生衍生灾害，维护社会秩序稳定，结合本县建筑行业实际，编制本预案。</w:t>
      </w:r>
    </w:p>
    <w:p w14:paraId="1006B30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1.2</w:t>
      </w:r>
      <w:r>
        <w:rPr>
          <w:rFonts w:hint="eastAsia" w:ascii="仿宋_GB2312" w:hAnsi="仿宋_GB2312" w:eastAsia="仿宋_GB2312" w:cs="仿宋_GB2312"/>
          <w:b/>
          <w:bCs/>
          <w:sz w:val="32"/>
          <w:szCs w:val="32"/>
        </w:rPr>
        <w:t>编制依据</w:t>
      </w:r>
    </w:p>
    <w:p w14:paraId="151B709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1.2.1</w:t>
      </w:r>
      <w:r>
        <w:rPr>
          <w:rFonts w:hint="eastAsia" w:ascii="仿宋_GB2312" w:hAnsi="仿宋_GB2312" w:eastAsia="仿宋_GB2312" w:cs="仿宋_GB2312"/>
          <w:b w:val="0"/>
          <w:bCs w:val="0"/>
          <w:sz w:val="32"/>
          <w:szCs w:val="32"/>
        </w:rPr>
        <w:t>法律</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《中华人民共和国安全生产法》《中华人民共和国突发事件应对法》；</w:t>
      </w:r>
    </w:p>
    <w:p w14:paraId="76462CB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1.2.3</w:t>
      </w:r>
      <w:r>
        <w:rPr>
          <w:rFonts w:hint="eastAsia" w:ascii="仿宋_GB2312" w:hAnsi="仿宋_GB2312" w:eastAsia="仿宋_GB2312" w:cs="仿宋_GB2312"/>
          <w:b w:val="0"/>
          <w:bCs w:val="0"/>
          <w:sz w:val="32"/>
          <w:szCs w:val="32"/>
        </w:rPr>
        <w:t>行政法规</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《生产安全事故应急条例》（国务院令第708号）、《生产安全事故报告和调查处理条例》（国务院令第493号）、《建设工程安全生产管理条例》；</w:t>
      </w:r>
    </w:p>
    <w:p w14:paraId="1CEA2B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3部门规章</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《生产安全事故应急预案管理办法》（应急管理部令第2号修正）、住建部《建设工程重大质量安全事故应急预案》</w:t>
      </w:r>
      <w:r>
        <w:rPr>
          <w:rFonts w:hint="eastAsia" w:ascii="仿宋_GB2312" w:hAnsi="仿宋_GB2312" w:eastAsia="仿宋_GB2312" w:cs="仿宋_GB2312"/>
          <w:b w:val="0"/>
          <w:bCs w:val="0"/>
          <w:sz w:val="32"/>
          <w:szCs w:val="32"/>
          <w:lang w:eastAsia="zh-CN"/>
        </w:rPr>
        <w:t>；</w:t>
      </w:r>
    </w:p>
    <w:p w14:paraId="1C2DF38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1.2.4</w:t>
      </w:r>
      <w:r>
        <w:rPr>
          <w:rFonts w:hint="eastAsia" w:ascii="仿宋_GB2312" w:hAnsi="仿宋_GB2312" w:eastAsia="仿宋_GB2312" w:cs="仿宋_GB2312"/>
          <w:b w:val="0"/>
          <w:bCs w:val="0"/>
          <w:sz w:val="32"/>
          <w:szCs w:val="32"/>
        </w:rPr>
        <w:t>地方文件：甘肃省突发事件总体应急预案、甘肃省建设安全事故应急预案、张掖市突发公共事件总体应急预案、张掖市重特大安全事故应急救援预案、肃南县突发事件总体应急预案</w:t>
      </w:r>
      <w:r>
        <w:rPr>
          <w:rFonts w:hint="eastAsia" w:ascii="仿宋_GB2312" w:hAnsi="仿宋_GB2312" w:eastAsia="仿宋_GB2312" w:cs="仿宋_GB2312"/>
          <w:b w:val="0"/>
          <w:bCs w:val="0"/>
          <w:sz w:val="32"/>
          <w:szCs w:val="32"/>
          <w:lang w:eastAsia="zh-CN"/>
        </w:rPr>
        <w:t>；</w:t>
      </w:r>
    </w:p>
    <w:p w14:paraId="7EA1920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5.标准导则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《突发事件应急预案编制导则第1部分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通则》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GB/T 46793.1</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2025</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《生产经营单位生产安全事故应急预案编制导则》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GB/T 29639</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2020</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w:t>
      </w:r>
    </w:p>
    <w:p w14:paraId="1F3062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1.3</w:t>
      </w:r>
      <w:r>
        <w:rPr>
          <w:rFonts w:hint="eastAsia" w:ascii="仿宋_GB2312" w:hAnsi="仿宋_GB2312" w:eastAsia="仿宋_GB2312" w:cs="仿宋_GB2312"/>
          <w:b/>
          <w:bCs/>
          <w:sz w:val="32"/>
          <w:szCs w:val="32"/>
        </w:rPr>
        <w:t>适用范围</w:t>
      </w:r>
    </w:p>
    <w:p w14:paraId="20F1E68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预案适用于肃南县行政区域内建筑施工安全事故、市政工程施工安全事故、城市燃气施工安全事故及建筑领域其他安全事故的预防、预警、应急处置、善后恢复工作。事故类型包括高处坠落、坍塌、物体打击、机械伤害、触电、有限空间、燃气泄漏爆炸、深基坑垮塌、脚手架倾覆等建筑领域典型事故。</w:t>
      </w:r>
    </w:p>
    <w:p w14:paraId="6D50850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1.4</w:t>
      </w:r>
      <w:r>
        <w:rPr>
          <w:rFonts w:hint="eastAsia" w:ascii="仿宋_GB2312" w:hAnsi="仿宋_GB2312" w:eastAsia="仿宋_GB2312" w:cs="仿宋_GB2312"/>
          <w:b/>
          <w:bCs/>
          <w:sz w:val="32"/>
          <w:szCs w:val="32"/>
        </w:rPr>
        <w:t>工作原则</w:t>
      </w:r>
    </w:p>
    <w:p w14:paraId="442858E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坚持以人为本、生命至上；统一领导、属地负责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分级响应</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分工协同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预防为主</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平急结合；科学处置、依法规范，抢险救援遵循 “先救人、后救物，先重点、后一般”。</w:t>
      </w:r>
    </w:p>
    <w:p w14:paraId="141DB8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1.5</w:t>
      </w:r>
      <w:r>
        <w:rPr>
          <w:rFonts w:hint="eastAsia" w:ascii="仿宋_GB2312" w:hAnsi="仿宋_GB2312" w:eastAsia="仿宋_GB2312" w:cs="仿宋_GB2312"/>
          <w:b/>
          <w:bCs/>
          <w:sz w:val="32"/>
          <w:szCs w:val="32"/>
        </w:rPr>
        <w:t>事故分级</w:t>
      </w:r>
    </w:p>
    <w:p w14:paraId="6231B5B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Ⅰ级特别重大事故：死亡30人以上，或重伤100人以上，或直接经济损失1亿元以上； </w:t>
      </w:r>
    </w:p>
    <w:p w14:paraId="5E5EEFC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Ⅱ级重大事故：死亡10</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29人，或重伤50</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99人，或直接经济损失5000万</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 xml:space="preserve">1亿元； </w:t>
      </w:r>
    </w:p>
    <w:p w14:paraId="1471C5C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Ⅲ级较大事故</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死亡3</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9人，或重伤10</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49人，或直接经济损失1000万</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 xml:space="preserve">5000万元； </w:t>
      </w:r>
    </w:p>
    <w:p w14:paraId="5AB515D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Ⅳ级一般事故</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死亡1</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2人，或重伤1</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 xml:space="preserve">9人，或直接经济损失1000万元以下。 </w:t>
      </w:r>
    </w:p>
    <w:p w14:paraId="1C46DA7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注：分级标准中“以上”包含本数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“以下”不含本数。</w:t>
      </w:r>
    </w:p>
    <w:p w14:paraId="40EC56F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1.6</w:t>
      </w:r>
      <w:r>
        <w:rPr>
          <w:rFonts w:hint="eastAsia" w:ascii="仿宋_GB2312" w:hAnsi="仿宋_GB2312" w:eastAsia="仿宋_GB2312" w:cs="仿宋_GB2312"/>
          <w:b/>
          <w:bCs/>
          <w:sz w:val="32"/>
          <w:szCs w:val="32"/>
        </w:rPr>
        <w:t xml:space="preserve"> 事权划分</w:t>
      </w:r>
    </w:p>
    <w:p w14:paraId="65ACF72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1.6.1 </w:t>
      </w:r>
      <w:r>
        <w:rPr>
          <w:rFonts w:hint="eastAsia" w:ascii="仿宋_GB2312" w:hAnsi="仿宋_GB2312" w:eastAsia="仿宋_GB2312" w:cs="仿宋_GB2312"/>
          <w:b w:val="0"/>
          <w:bCs w:val="0"/>
          <w:sz w:val="32"/>
          <w:szCs w:val="32"/>
        </w:rPr>
        <w:t>Ⅰ级特别重大事故：启动本预案，县指挥部开展先期处置，报请省、市人民政府统一指挥，上级部门予以指导、协调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 xml:space="preserve">支援。 </w:t>
      </w:r>
    </w:p>
    <w:p w14:paraId="4DE6DC9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1.6.2 </w:t>
      </w:r>
      <w:r>
        <w:rPr>
          <w:rFonts w:hint="eastAsia" w:ascii="仿宋_GB2312" w:hAnsi="仿宋_GB2312" w:eastAsia="仿宋_GB2312" w:cs="仿宋_GB2312"/>
          <w:b w:val="0"/>
          <w:bCs w:val="0"/>
          <w:sz w:val="32"/>
          <w:szCs w:val="32"/>
        </w:rPr>
        <w:t xml:space="preserve">Ⅱ级重大事故：启动本预案，县级先期处置，上报市级，由市级统筹指挥，县人民政府组织实施现场救援，县住建局牵头业务指导。 </w:t>
      </w:r>
    </w:p>
    <w:p w14:paraId="31C3D24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1.6.3 </w:t>
      </w:r>
      <w:r>
        <w:rPr>
          <w:rFonts w:hint="eastAsia" w:ascii="仿宋_GB2312" w:hAnsi="仿宋_GB2312" w:eastAsia="仿宋_GB2312" w:cs="仿宋_GB2312"/>
          <w:b w:val="0"/>
          <w:bCs w:val="0"/>
          <w:sz w:val="32"/>
          <w:szCs w:val="32"/>
        </w:rPr>
        <w:t xml:space="preserve">Ⅲ级较大事故：启动本预案，县政府统一指挥组织应急救援，县住建局牵头协调各部门开展处置，同步上报市政府。 </w:t>
      </w:r>
    </w:p>
    <w:p w14:paraId="1610530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 xml:space="preserve">1.6.4 </w:t>
      </w:r>
      <w:r>
        <w:rPr>
          <w:rFonts w:hint="eastAsia" w:ascii="仿宋_GB2312" w:hAnsi="仿宋_GB2312" w:eastAsia="仿宋_GB2312" w:cs="仿宋_GB2312"/>
          <w:b w:val="0"/>
          <w:bCs w:val="0"/>
          <w:sz w:val="32"/>
          <w:szCs w:val="32"/>
        </w:rPr>
        <w:t>Ⅳ级一般事故：县政府统筹，县住建局牵头，事故属地乡镇、企业为主开展应急处置，必要时县级各部门予以支援。</w:t>
      </w:r>
    </w:p>
    <w:p w14:paraId="47976B9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2F8BC67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风险评估与应急资源调查</w:t>
      </w:r>
    </w:p>
    <w:p w14:paraId="17A295B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2.1</w:t>
      </w:r>
      <w:r>
        <w:rPr>
          <w:rFonts w:hint="eastAsia" w:ascii="仿宋_GB2312" w:hAnsi="仿宋_GB2312" w:eastAsia="仿宋_GB2312" w:cs="仿宋_GB2312"/>
          <w:b/>
          <w:bCs/>
          <w:sz w:val="32"/>
          <w:szCs w:val="32"/>
        </w:rPr>
        <w:t>风险评估</w:t>
      </w:r>
    </w:p>
    <w:p w14:paraId="3B8E242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定期开展建筑领域安全风险辨识评估，重点排查房屋建筑、市政项目、燃气施工、深基坑、高支模、起重机械、有限空间作业等风险点，形成风险评估报告，明确事故发生可能性、危害范围、风险等级，作为预案修订、演练、防控工作依据</w:t>
      </w:r>
      <w:r>
        <w:rPr>
          <w:rFonts w:hint="eastAsia" w:ascii="仿宋_GB2312" w:hAnsi="仿宋_GB2312" w:eastAsia="仿宋_GB2312" w:cs="仿宋_GB2312"/>
          <w:b w:val="0"/>
          <w:bCs w:val="0"/>
          <w:sz w:val="32"/>
          <w:szCs w:val="32"/>
          <w:lang w:eastAsia="zh-CN"/>
        </w:rPr>
        <w:t>，报告内容详见附件</w:t>
      </w:r>
      <w:r>
        <w:rPr>
          <w:rFonts w:hint="eastAsia" w:ascii="仿宋_GB2312" w:hAnsi="仿宋_GB2312" w:eastAsia="仿宋_GB2312" w:cs="仿宋_GB2312"/>
          <w:b w:val="0"/>
          <w:bCs w:val="0"/>
          <w:sz w:val="32"/>
          <w:szCs w:val="32"/>
        </w:rPr>
        <w:t>。</w:t>
      </w:r>
    </w:p>
    <w:p w14:paraId="0B132EE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2.2</w:t>
      </w:r>
      <w:r>
        <w:rPr>
          <w:rFonts w:hint="eastAsia" w:ascii="仿宋_GB2312" w:hAnsi="仿宋_GB2312" w:eastAsia="仿宋_GB2312" w:cs="仿宋_GB2312"/>
          <w:b/>
          <w:bCs/>
          <w:sz w:val="32"/>
          <w:szCs w:val="32"/>
        </w:rPr>
        <w:t>应急资源调查</w:t>
      </w:r>
    </w:p>
    <w:p w14:paraId="7CB4D97B">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定期摸排全县建筑领域应急资源，统计县级各部门救援队伍、消防救援、医疗救护力量，抢险工程机械、防护装备、救援物资，供电、通信保障资源，以及可请求支援的市、周边县救援力量，建立应急资源台账，实行动态更新</w:t>
      </w:r>
      <w:r>
        <w:rPr>
          <w:rFonts w:hint="eastAsia" w:ascii="仿宋_GB2312" w:hAnsi="仿宋_GB2312" w:eastAsia="仿宋_GB2312" w:cs="仿宋_GB2312"/>
          <w:b w:val="0"/>
          <w:bCs w:val="0"/>
          <w:sz w:val="32"/>
          <w:szCs w:val="32"/>
          <w:lang w:eastAsia="zh-CN"/>
        </w:rPr>
        <w:t>，报告内容详见附件</w:t>
      </w:r>
      <w:r>
        <w:rPr>
          <w:rFonts w:hint="eastAsia" w:ascii="仿宋_GB2312" w:hAnsi="仿宋_GB2312" w:eastAsia="仿宋_GB2312" w:cs="仿宋_GB2312"/>
          <w:b w:val="0"/>
          <w:bCs w:val="0"/>
          <w:sz w:val="32"/>
          <w:szCs w:val="32"/>
        </w:rPr>
        <w:t>。</w:t>
      </w:r>
    </w:p>
    <w:p w14:paraId="334F25C6">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2C28D28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组织指挥体系及职责</w:t>
      </w:r>
    </w:p>
    <w:p w14:paraId="61CD90A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3.1</w:t>
      </w:r>
      <w:r>
        <w:rPr>
          <w:rFonts w:hint="eastAsia" w:ascii="仿宋_GB2312" w:hAnsi="仿宋_GB2312" w:eastAsia="仿宋_GB2312" w:cs="仿宋_GB2312"/>
          <w:b/>
          <w:bCs/>
          <w:sz w:val="32"/>
          <w:szCs w:val="32"/>
        </w:rPr>
        <w:t>县建筑领域安全事故应急救援指挥部</w:t>
      </w:r>
    </w:p>
    <w:p w14:paraId="167E302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发生Ⅱ级及以上建筑领域安全事故自动启动指挥部；较大、一般事故视情启动部分工作组。 </w:t>
      </w:r>
    </w:p>
    <w:p w14:paraId="33CF13A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总指挥：县政府分管副县长 </w:t>
      </w:r>
    </w:p>
    <w:p w14:paraId="0B9AC73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副总指挥：县政府办公室主任、县住建局局长 </w:t>
      </w:r>
    </w:p>
    <w:p w14:paraId="07DB587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eastAsia="仿宋_GB2312"/>
          <w:color w:val="auto"/>
          <w:sz w:val="32"/>
          <w:szCs w:val="32"/>
        </w:rPr>
      </w:pPr>
      <w:r>
        <w:rPr>
          <w:rFonts w:hint="eastAsia" w:ascii="仿宋_GB2312" w:hAnsi="仿宋_GB2312" w:eastAsia="仿宋_GB2312" w:cs="仿宋_GB2312"/>
          <w:b w:val="0"/>
          <w:bCs w:val="0"/>
          <w:sz w:val="32"/>
          <w:szCs w:val="32"/>
        </w:rPr>
        <w:t>成员：</w:t>
      </w:r>
      <w:r>
        <w:rPr>
          <w:rFonts w:hint="eastAsia" w:ascii="仿宋_GB2312" w:eastAsia="仿宋_GB2312"/>
          <w:color w:val="auto"/>
          <w:sz w:val="32"/>
          <w:szCs w:val="32"/>
          <w:lang w:eastAsia="zh-CN"/>
        </w:rPr>
        <w:t>县委</w:t>
      </w:r>
      <w:r>
        <w:rPr>
          <w:rFonts w:hint="eastAsia" w:ascii="仿宋_GB2312" w:eastAsia="仿宋_GB2312"/>
          <w:color w:val="auto"/>
          <w:sz w:val="32"/>
          <w:szCs w:val="32"/>
        </w:rPr>
        <w:t>宣传部、</w:t>
      </w:r>
      <w:r>
        <w:rPr>
          <w:rFonts w:hint="eastAsia" w:ascii="仿宋_GB2312" w:eastAsia="仿宋_GB2312"/>
          <w:color w:val="auto"/>
          <w:sz w:val="32"/>
          <w:szCs w:val="32"/>
          <w:lang w:eastAsia="zh-CN"/>
        </w:rPr>
        <w:t>县委网信办、县工会、</w:t>
      </w:r>
      <w:r>
        <w:rPr>
          <w:rFonts w:hint="eastAsia" w:ascii="仿宋_GB2312" w:eastAsia="仿宋_GB2312"/>
          <w:color w:val="auto"/>
          <w:sz w:val="32"/>
          <w:szCs w:val="32"/>
        </w:rPr>
        <w:t>应急局、公安局、民政局、卫健局、财政局、发改局、市场监管局、生态环境分局、水务局、气象局、消防救援大队、交警大队、自然资源局、供电公司、电信公司、联通公司、移动公司、事发地乡（镇）政府等相关单位主要负责人为成员。</w:t>
      </w:r>
      <w:bookmarkStart w:id="0" w:name="_Toc90049682"/>
    </w:p>
    <w:p w14:paraId="20656AD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3.1.1</w:t>
      </w:r>
      <w:r>
        <w:rPr>
          <w:rFonts w:hint="eastAsia" w:ascii="仿宋_GB2312" w:hAnsi="仿宋_GB2312" w:eastAsia="仿宋_GB2312" w:cs="仿宋_GB2312"/>
          <w:b/>
          <w:bCs/>
          <w:sz w:val="32"/>
          <w:szCs w:val="32"/>
        </w:rPr>
        <w:t>指挥部成员单位职责</w:t>
      </w:r>
      <w:bookmarkEnd w:id="0"/>
    </w:p>
    <w:p w14:paraId="732FDF91">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eastAsia="仿宋_GB2312"/>
          <w:color w:val="auto"/>
          <w:spacing w:val="-4"/>
          <w:sz w:val="32"/>
          <w:szCs w:val="32"/>
        </w:rPr>
      </w:pPr>
      <w:r>
        <w:rPr>
          <w:rFonts w:hint="eastAsia" w:ascii="仿宋_GB2312" w:eastAsia="仿宋_GB2312"/>
          <w:b/>
          <w:bCs/>
          <w:color w:val="auto"/>
          <w:sz w:val="32"/>
          <w:szCs w:val="32"/>
        </w:rPr>
        <w:t>住建</w:t>
      </w:r>
      <w:r>
        <w:rPr>
          <w:rFonts w:hint="eastAsia" w:ascii="仿宋_GB2312" w:eastAsia="仿宋_GB2312"/>
          <w:b/>
          <w:bCs/>
          <w:color w:val="auto"/>
          <w:spacing w:val="-4"/>
          <w:sz w:val="32"/>
          <w:szCs w:val="32"/>
        </w:rPr>
        <w:t>局：</w:t>
      </w:r>
      <w:r>
        <w:rPr>
          <w:rFonts w:hint="eastAsia" w:ascii="仿宋_GB2312" w:eastAsia="仿宋_GB2312"/>
          <w:b w:val="0"/>
          <w:bCs w:val="0"/>
          <w:color w:val="auto"/>
          <w:spacing w:val="-4"/>
          <w:sz w:val="32"/>
          <w:szCs w:val="32"/>
          <w:lang w:eastAsia="zh-CN"/>
        </w:rPr>
        <w:t>负责</w:t>
      </w:r>
      <w:r>
        <w:rPr>
          <w:rFonts w:hint="eastAsia" w:ascii="仿宋_GB2312" w:eastAsia="仿宋_GB2312"/>
          <w:color w:val="auto"/>
          <w:sz w:val="32"/>
          <w:szCs w:val="32"/>
        </w:rPr>
        <w:t>全县</w:t>
      </w:r>
      <w:r>
        <w:rPr>
          <w:rFonts w:hint="eastAsia" w:ascii="仿宋_GB2312" w:eastAsia="仿宋_GB2312"/>
          <w:color w:val="auto"/>
          <w:sz w:val="32"/>
          <w:szCs w:val="32"/>
          <w:lang w:eastAsia="zh-CN"/>
        </w:rPr>
        <w:t>建筑领域安全事故</w:t>
      </w:r>
      <w:r>
        <w:rPr>
          <w:rFonts w:hint="eastAsia" w:ascii="仿宋_GB2312" w:eastAsia="仿宋_GB2312"/>
          <w:color w:val="auto"/>
          <w:sz w:val="32"/>
          <w:szCs w:val="32"/>
        </w:rPr>
        <w:t>应急预案</w:t>
      </w:r>
      <w:r>
        <w:rPr>
          <w:rFonts w:hint="eastAsia" w:ascii="仿宋_GB2312" w:eastAsia="仿宋_GB2312"/>
          <w:color w:val="auto"/>
          <w:sz w:val="32"/>
          <w:szCs w:val="32"/>
          <w:lang w:eastAsia="zh-CN"/>
        </w:rPr>
        <w:t>的编制、评审、培训和演练等日常应急管理工作；</w:t>
      </w:r>
      <w:r>
        <w:rPr>
          <w:rFonts w:hint="eastAsia" w:ascii="仿宋_GB2312" w:eastAsia="仿宋_GB2312"/>
          <w:color w:val="auto"/>
          <w:spacing w:val="-4"/>
          <w:sz w:val="32"/>
          <w:szCs w:val="32"/>
        </w:rPr>
        <w:t>负责事故应急处置的统一协调、调度和指挥联络工作。及时了解</w:t>
      </w:r>
      <w:r>
        <w:rPr>
          <w:rFonts w:hint="eastAsia" w:ascii="仿宋_GB2312" w:eastAsia="仿宋_GB2312"/>
          <w:color w:val="auto"/>
          <w:spacing w:val="-4"/>
          <w:sz w:val="32"/>
          <w:szCs w:val="32"/>
          <w:lang w:eastAsia="zh-CN"/>
        </w:rPr>
        <w:t>建筑领域安全事故</w:t>
      </w:r>
      <w:r>
        <w:rPr>
          <w:rFonts w:hint="eastAsia" w:ascii="仿宋_GB2312" w:eastAsia="仿宋_GB2312"/>
          <w:color w:val="auto"/>
          <w:spacing w:val="-4"/>
          <w:sz w:val="32"/>
          <w:szCs w:val="32"/>
        </w:rPr>
        <w:t>情况，判定事故等级，提出启动</w:t>
      </w:r>
      <w:r>
        <w:rPr>
          <w:rFonts w:hint="eastAsia" w:ascii="仿宋_GB2312" w:eastAsia="仿宋_GB2312"/>
          <w:color w:val="auto"/>
          <w:spacing w:val="-4"/>
          <w:sz w:val="32"/>
          <w:szCs w:val="32"/>
          <w:lang w:eastAsia="zh-CN"/>
        </w:rPr>
        <w:t>建筑领域安全事故</w:t>
      </w:r>
      <w:r>
        <w:rPr>
          <w:rFonts w:hint="eastAsia" w:ascii="仿宋_GB2312" w:eastAsia="仿宋_GB2312"/>
          <w:color w:val="auto"/>
          <w:spacing w:val="-4"/>
          <w:sz w:val="32"/>
          <w:szCs w:val="32"/>
        </w:rPr>
        <w:t>应急预案意见，报送指挥部批准后执行，负责帮助事故</w:t>
      </w:r>
      <w:r>
        <w:rPr>
          <w:rFonts w:hint="eastAsia" w:ascii="仿宋_GB2312" w:eastAsia="仿宋_GB2312"/>
          <w:color w:val="auto"/>
          <w:spacing w:val="-4"/>
          <w:sz w:val="32"/>
          <w:szCs w:val="32"/>
          <w:lang w:eastAsia="zh-CN"/>
        </w:rPr>
        <w:t>单位先期处置</w:t>
      </w:r>
      <w:r>
        <w:rPr>
          <w:rFonts w:hint="eastAsia" w:ascii="仿宋_GB2312" w:eastAsia="仿宋_GB2312"/>
          <w:color w:val="auto"/>
          <w:spacing w:val="-4"/>
          <w:sz w:val="32"/>
          <w:szCs w:val="32"/>
        </w:rPr>
        <w:t>，协调供水单位做好事故现场供水保障工作，组织对市政道路、给排水设施的抢修。根据指挥部的指示，组织应急专家赴事故发生地开展应急工作，协调有关部门开展应急检修、抢险、排险、快速修复和恢复重建工作</w:t>
      </w:r>
      <w:r>
        <w:rPr>
          <w:rFonts w:hint="eastAsia" w:ascii="仿宋_GB2312" w:eastAsia="仿宋_GB2312"/>
          <w:color w:val="auto"/>
          <w:spacing w:val="-4"/>
          <w:sz w:val="32"/>
          <w:szCs w:val="32"/>
          <w:lang w:eastAsia="zh-CN"/>
        </w:rPr>
        <w:t>，</w:t>
      </w:r>
      <w:r>
        <w:rPr>
          <w:rFonts w:hint="eastAsia" w:ascii="仿宋_GB2312" w:eastAsia="仿宋_GB2312"/>
          <w:color w:val="auto"/>
          <w:spacing w:val="-4"/>
          <w:sz w:val="32"/>
          <w:szCs w:val="32"/>
        </w:rPr>
        <w:t>负责组织车辆运送抢险</w:t>
      </w:r>
      <w:r>
        <w:rPr>
          <w:rFonts w:hint="eastAsia" w:ascii="仿宋_GB2312" w:hAnsi="仿宋_GB2312" w:eastAsia="仿宋_GB2312" w:cs="仿宋_GB2312"/>
          <w:b w:val="0"/>
          <w:bCs w:val="0"/>
          <w:sz w:val="32"/>
          <w:szCs w:val="32"/>
        </w:rPr>
        <w:t>救援物资</w:t>
      </w:r>
      <w:r>
        <w:rPr>
          <w:rFonts w:hint="eastAsia" w:ascii="仿宋_GB2312" w:eastAsia="仿宋_GB2312"/>
          <w:color w:val="auto"/>
          <w:spacing w:val="-4"/>
          <w:sz w:val="32"/>
          <w:szCs w:val="32"/>
        </w:rPr>
        <w:t>物资。</w:t>
      </w:r>
    </w:p>
    <w:p w14:paraId="26BF4CE1">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应急管理局：</w:t>
      </w:r>
      <w:r>
        <w:rPr>
          <w:rFonts w:hint="eastAsia" w:ascii="仿宋_GB2312" w:eastAsia="仿宋_GB2312"/>
          <w:color w:val="auto"/>
          <w:sz w:val="32"/>
          <w:szCs w:val="32"/>
        </w:rPr>
        <w:t>参与</w:t>
      </w:r>
      <w:r>
        <w:rPr>
          <w:rFonts w:hint="eastAsia" w:ascii="仿宋_GB2312" w:eastAsia="仿宋_GB2312"/>
          <w:color w:val="auto"/>
          <w:spacing w:val="-4"/>
          <w:sz w:val="32"/>
          <w:szCs w:val="32"/>
          <w:lang w:eastAsia="zh-CN"/>
        </w:rPr>
        <w:t>建筑领域安全事故</w:t>
      </w:r>
      <w:r>
        <w:rPr>
          <w:rFonts w:hint="eastAsia" w:ascii="仿宋_GB2312" w:eastAsia="仿宋_GB2312"/>
          <w:color w:val="auto"/>
          <w:sz w:val="32"/>
          <w:szCs w:val="32"/>
        </w:rPr>
        <w:t>事故的调查处理,</w:t>
      </w:r>
      <w:r>
        <w:rPr>
          <w:rFonts w:hint="eastAsia" w:ascii="仿宋_GB2312" w:eastAsia="仿宋_GB2312"/>
          <w:color w:val="auto"/>
          <w:sz w:val="32"/>
          <w:szCs w:val="32"/>
          <w:lang w:eastAsia="zh-CN"/>
        </w:rPr>
        <w:t>负责组织</w:t>
      </w:r>
      <w:r>
        <w:rPr>
          <w:rFonts w:hint="eastAsia" w:ascii="仿宋_GB2312" w:hAnsi="仿宋_GB2312" w:eastAsia="仿宋_GB2312" w:cs="仿宋_GB2312"/>
          <w:b w:val="0"/>
          <w:bCs w:val="0"/>
          <w:sz w:val="32"/>
          <w:szCs w:val="32"/>
        </w:rPr>
        <w:t>受威胁区域人员疏散避险</w:t>
      </w:r>
      <w:r>
        <w:rPr>
          <w:rFonts w:hint="eastAsia" w:ascii="仿宋_GB2312" w:eastAsia="仿宋_GB2312"/>
          <w:color w:val="auto"/>
          <w:sz w:val="32"/>
          <w:szCs w:val="32"/>
        </w:rPr>
        <w:t>安置工作,负责组织、发放</w:t>
      </w:r>
      <w:r>
        <w:rPr>
          <w:rFonts w:hint="eastAsia" w:ascii="仿宋_GB2312" w:eastAsia="仿宋_GB2312"/>
          <w:color w:val="auto"/>
          <w:sz w:val="32"/>
          <w:szCs w:val="32"/>
          <w:lang w:eastAsia="zh-CN"/>
        </w:rPr>
        <w:t>涉事群众</w:t>
      </w:r>
      <w:r>
        <w:rPr>
          <w:rFonts w:hint="eastAsia" w:ascii="仿宋_GB2312" w:eastAsia="仿宋_GB2312"/>
          <w:color w:val="auto"/>
          <w:sz w:val="32"/>
          <w:szCs w:val="32"/>
        </w:rPr>
        <w:t>生活救济款物，妥善安排</w:t>
      </w:r>
      <w:r>
        <w:rPr>
          <w:rFonts w:hint="eastAsia" w:ascii="仿宋_GB2312" w:eastAsia="仿宋_GB2312"/>
          <w:color w:val="auto"/>
          <w:sz w:val="32"/>
          <w:szCs w:val="32"/>
          <w:lang w:eastAsia="zh-CN"/>
        </w:rPr>
        <w:t>涉事</w:t>
      </w:r>
      <w:r>
        <w:rPr>
          <w:rFonts w:hint="eastAsia" w:ascii="仿宋_GB2312" w:eastAsia="仿宋_GB2312"/>
          <w:color w:val="auto"/>
          <w:sz w:val="32"/>
          <w:szCs w:val="32"/>
        </w:rPr>
        <w:t>群众的基本生活等。</w:t>
      </w:r>
    </w:p>
    <w:p w14:paraId="3039365F">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市场监管局：</w:t>
      </w:r>
      <w:r>
        <w:rPr>
          <w:rFonts w:hint="eastAsia" w:ascii="仿宋_GB2312" w:eastAsia="仿宋_GB2312"/>
          <w:color w:val="auto"/>
          <w:sz w:val="32"/>
          <w:szCs w:val="32"/>
        </w:rPr>
        <w:t>负责</w:t>
      </w:r>
      <w:r>
        <w:rPr>
          <w:rFonts w:hint="eastAsia" w:ascii="仿宋_GB2312" w:eastAsia="仿宋_GB2312"/>
          <w:color w:val="auto"/>
          <w:sz w:val="32"/>
          <w:szCs w:val="32"/>
          <w:lang w:eastAsia="zh-CN"/>
        </w:rPr>
        <w:t>特种设备</w:t>
      </w:r>
      <w:r>
        <w:rPr>
          <w:rFonts w:hint="eastAsia" w:ascii="仿宋_GB2312" w:eastAsia="仿宋_GB2312"/>
          <w:color w:val="auto"/>
          <w:sz w:val="32"/>
          <w:szCs w:val="32"/>
        </w:rPr>
        <w:t>抢险方案制定，参与事故调查处理和技术、质量分析。</w:t>
      </w:r>
    </w:p>
    <w:p w14:paraId="777D768A">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公安局：</w:t>
      </w:r>
      <w:r>
        <w:rPr>
          <w:rFonts w:hint="eastAsia" w:ascii="仿宋_GB2312" w:eastAsia="仿宋_GB2312"/>
          <w:color w:val="auto"/>
          <w:sz w:val="32"/>
          <w:szCs w:val="32"/>
        </w:rPr>
        <w:t>负责调派公安交</w:t>
      </w:r>
      <w:r>
        <w:rPr>
          <w:rFonts w:hint="eastAsia" w:ascii="仿宋_GB2312" w:eastAsia="仿宋_GB2312"/>
          <w:color w:val="auto"/>
          <w:sz w:val="32"/>
          <w:szCs w:val="32"/>
          <w:lang w:eastAsia="zh-CN"/>
        </w:rPr>
        <w:t>管</w:t>
      </w:r>
      <w:r>
        <w:rPr>
          <w:rFonts w:hint="eastAsia" w:ascii="仿宋_GB2312" w:eastAsia="仿宋_GB2312"/>
          <w:color w:val="auto"/>
          <w:sz w:val="32"/>
          <w:szCs w:val="32"/>
        </w:rPr>
        <w:t>大队维持事故现场秩序，做好警戒，疏散人员，确保道路通畅，保证事故抢险车辆进出有序；负责事故单位及有关责任人的控制；负责保护人员和财产安全；负责核对死亡人数、死亡人员姓名、身份，协助乡（镇）政府通知死者和伤员家属；负责事故现场的调查、取证等工作；参与事故调查处理。</w:t>
      </w:r>
    </w:p>
    <w:p w14:paraId="61703199">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lang w:eastAsia="zh-CN"/>
        </w:rPr>
        <w:t>县委</w:t>
      </w:r>
      <w:r>
        <w:rPr>
          <w:rFonts w:hint="eastAsia" w:ascii="仿宋_GB2312" w:eastAsia="仿宋_GB2312"/>
          <w:b/>
          <w:bCs/>
          <w:color w:val="auto"/>
          <w:sz w:val="32"/>
          <w:szCs w:val="32"/>
        </w:rPr>
        <w:t>宣传部：</w:t>
      </w:r>
      <w:r>
        <w:rPr>
          <w:rFonts w:hint="eastAsia" w:ascii="仿宋_GB2312" w:eastAsia="仿宋_GB2312"/>
          <w:color w:val="auto"/>
          <w:sz w:val="32"/>
          <w:szCs w:val="32"/>
        </w:rPr>
        <w:t>负责组织信息宣传媒体配合指挥部办公室全面、客观、及时、准确地宣传报道建筑领域安全事故抢险救援</w:t>
      </w:r>
      <w:r>
        <w:rPr>
          <w:rFonts w:hint="eastAsia" w:ascii="仿宋_GB2312" w:eastAsia="仿宋_GB2312"/>
          <w:color w:val="auto"/>
          <w:sz w:val="32"/>
          <w:szCs w:val="32"/>
          <w:lang w:eastAsia="zh-CN"/>
        </w:rPr>
        <w:t>处置</w:t>
      </w:r>
      <w:r>
        <w:rPr>
          <w:rFonts w:hint="eastAsia" w:ascii="仿宋_GB2312" w:eastAsia="仿宋_GB2312"/>
          <w:color w:val="auto"/>
          <w:sz w:val="32"/>
          <w:szCs w:val="32"/>
        </w:rPr>
        <w:t>工作，做好舆论引导。</w:t>
      </w:r>
    </w:p>
    <w:p w14:paraId="2F3A27C4">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hAnsi="仿宋" w:eastAsia="仿宋_GB2312" w:cs="仿宋_GB2312"/>
          <w:color w:val="auto"/>
          <w:sz w:val="32"/>
          <w:szCs w:val="32"/>
        </w:rPr>
      </w:pPr>
      <w:r>
        <w:rPr>
          <w:rFonts w:hint="eastAsia" w:ascii="仿宋_GB2312" w:hAnsi="仿宋" w:eastAsia="楷体_GB2312" w:cs="仿宋_GB2312"/>
          <w:b/>
          <w:bCs/>
          <w:color w:val="auto"/>
          <w:sz w:val="32"/>
          <w:szCs w:val="32"/>
        </w:rPr>
        <w:t>网信办：</w:t>
      </w:r>
      <w:r>
        <w:rPr>
          <w:rFonts w:hint="eastAsia" w:ascii="仿宋_GB2312" w:hAnsi="仿宋" w:eastAsia="仿宋_GB2312" w:cs="仿宋_GB2312"/>
          <w:color w:val="auto"/>
          <w:sz w:val="32"/>
          <w:szCs w:val="32"/>
        </w:rPr>
        <w:t>根</w:t>
      </w:r>
      <w:r>
        <w:rPr>
          <w:rFonts w:hint="eastAsia" w:ascii="仿宋_GB2312" w:eastAsia="仿宋_GB2312"/>
          <w:color w:val="auto"/>
          <w:sz w:val="32"/>
          <w:szCs w:val="32"/>
        </w:rPr>
        <w:t>据县建筑领域安全事故应急救援指挥部办公室提供的新闻通稿或相关信息（宣传口径）组织、指导开展</w:t>
      </w:r>
      <w:r>
        <w:rPr>
          <w:rFonts w:hint="eastAsia" w:ascii="仿宋_GB2312" w:hAnsi="仿宋" w:eastAsia="仿宋_GB2312" w:cs="仿宋_GB2312"/>
          <w:color w:val="auto"/>
          <w:sz w:val="32"/>
          <w:szCs w:val="32"/>
        </w:rPr>
        <w:t>网上宣传工作；管控网络谣言及不实信息，对</w:t>
      </w:r>
      <w:r>
        <w:rPr>
          <w:rFonts w:hint="eastAsia" w:ascii="仿宋_GB2312" w:eastAsia="仿宋_GB2312"/>
          <w:color w:val="auto"/>
          <w:sz w:val="32"/>
          <w:szCs w:val="32"/>
        </w:rPr>
        <w:t>建筑领域应急</w:t>
      </w:r>
      <w:r>
        <w:rPr>
          <w:rFonts w:hint="eastAsia" w:ascii="仿宋_GB2312" w:hAnsi="仿宋" w:eastAsia="仿宋_GB2312" w:cs="仿宋_GB2312"/>
          <w:color w:val="auto"/>
          <w:sz w:val="32"/>
          <w:szCs w:val="32"/>
          <w:lang w:eastAsia="zh-CN"/>
        </w:rPr>
        <w:t>的</w:t>
      </w:r>
      <w:r>
        <w:rPr>
          <w:rFonts w:hint="eastAsia" w:ascii="仿宋_GB2312" w:hAnsi="仿宋" w:eastAsia="仿宋_GB2312" w:cs="仿宋_GB2312"/>
          <w:color w:val="auto"/>
          <w:sz w:val="32"/>
          <w:szCs w:val="32"/>
        </w:rPr>
        <w:t>热点舆情予以监控并协调有关部门开展舆论引导。</w:t>
      </w:r>
    </w:p>
    <w:p w14:paraId="3D3F94C6">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hAnsi="仿宋" w:eastAsia="楷体_GB2312" w:cs="仿宋_GB2312"/>
          <w:b/>
          <w:bCs/>
          <w:color w:val="auto"/>
          <w:sz w:val="32"/>
          <w:szCs w:val="32"/>
          <w:lang w:eastAsia="zh-CN"/>
        </w:rPr>
        <w:t>发改局</w:t>
      </w:r>
      <w:r>
        <w:rPr>
          <w:rFonts w:hint="eastAsia" w:ascii="仿宋_GB2312" w:hAnsi="仿宋" w:eastAsia="楷体_GB2312" w:cs="仿宋_GB2312"/>
          <w:b/>
          <w:bCs/>
          <w:color w:val="auto"/>
          <w:sz w:val="32"/>
          <w:szCs w:val="32"/>
        </w:rPr>
        <w:t>：</w:t>
      </w:r>
      <w:r>
        <w:rPr>
          <w:rFonts w:hint="eastAsia" w:ascii="仿宋_GB2312" w:eastAsia="仿宋_GB2312"/>
          <w:color w:val="auto"/>
          <w:spacing w:val="-6"/>
          <w:sz w:val="32"/>
          <w:szCs w:val="32"/>
        </w:rPr>
        <w:t>负责应急救援物资、器材的储备和调配,协调电力、电信等部门做好事故现场的供电、通信等保障工作，确保抢险救援</w:t>
      </w:r>
      <w:r>
        <w:rPr>
          <w:rFonts w:hint="eastAsia" w:ascii="仿宋_GB2312" w:eastAsia="仿宋_GB2312"/>
          <w:color w:val="auto"/>
          <w:spacing w:val="-6"/>
          <w:sz w:val="32"/>
          <w:szCs w:val="32"/>
          <w:lang w:eastAsia="zh-CN"/>
        </w:rPr>
        <w:t>处置</w:t>
      </w:r>
      <w:r>
        <w:rPr>
          <w:rFonts w:hint="eastAsia" w:ascii="仿宋_GB2312" w:eastAsia="仿宋_GB2312"/>
          <w:color w:val="auto"/>
          <w:spacing w:val="-6"/>
          <w:sz w:val="32"/>
          <w:szCs w:val="32"/>
        </w:rPr>
        <w:t>工作顺利进行</w:t>
      </w:r>
      <w:r>
        <w:rPr>
          <w:rFonts w:hint="eastAsia" w:ascii="仿宋_GB2312" w:eastAsia="仿宋_GB2312"/>
          <w:color w:val="auto"/>
          <w:sz w:val="32"/>
          <w:szCs w:val="32"/>
        </w:rPr>
        <w:t>。</w:t>
      </w:r>
    </w:p>
    <w:p w14:paraId="151B1D83">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财政局：</w:t>
      </w:r>
      <w:r>
        <w:rPr>
          <w:rFonts w:hint="eastAsia" w:ascii="仿宋_GB2312" w:eastAsia="仿宋_GB2312"/>
          <w:color w:val="auto"/>
          <w:sz w:val="32"/>
          <w:szCs w:val="32"/>
        </w:rPr>
        <w:t>负责为建筑领域安全事故应对工作提供资金保障，并对资金的使用和效果进行监督。</w:t>
      </w:r>
    </w:p>
    <w:p w14:paraId="0EBAAA3F">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自然资源局：</w:t>
      </w:r>
      <w:r>
        <w:rPr>
          <w:rFonts w:hint="eastAsia" w:ascii="仿宋_GB2312" w:eastAsia="仿宋_GB2312"/>
          <w:color w:val="auto"/>
          <w:sz w:val="32"/>
          <w:szCs w:val="32"/>
        </w:rPr>
        <w:t>负责事故发生后</w:t>
      </w:r>
      <w:r>
        <w:rPr>
          <w:rFonts w:hint="eastAsia" w:ascii="仿宋_GB2312" w:eastAsia="仿宋_GB2312"/>
          <w:color w:val="auto"/>
          <w:sz w:val="32"/>
          <w:szCs w:val="32"/>
          <w:lang w:eastAsia="zh-CN"/>
        </w:rPr>
        <w:t>地质灾害监测</w:t>
      </w:r>
      <w:r>
        <w:rPr>
          <w:rFonts w:hint="eastAsia" w:ascii="仿宋_GB2312" w:eastAsia="仿宋_GB2312"/>
          <w:color w:val="auto"/>
          <w:sz w:val="32"/>
          <w:szCs w:val="32"/>
        </w:rPr>
        <w:t>工作，按照指挥部的指示，组织规划力量对事故发生地进行对口技术支援。</w:t>
      </w:r>
    </w:p>
    <w:p w14:paraId="6B02B6C2">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卫健局</w:t>
      </w:r>
      <w:r>
        <w:rPr>
          <w:rFonts w:hint="eastAsia" w:ascii="仿宋_GB2312" w:eastAsia="仿宋_GB2312"/>
          <w:color w:val="auto"/>
          <w:sz w:val="32"/>
          <w:szCs w:val="32"/>
        </w:rPr>
        <w:t>：负责组织医疗急救和卫生防疫队伍，抢救事故伤病人员；负责对事故区域疫情、病情实施紧急处理，防止疫情、疾病传播、蔓延。</w:t>
      </w:r>
    </w:p>
    <w:p w14:paraId="78344D70">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生态环境分局：</w:t>
      </w:r>
      <w:r>
        <w:rPr>
          <w:rFonts w:hint="eastAsia" w:ascii="仿宋_GB2312" w:eastAsia="仿宋_GB2312"/>
          <w:color w:val="auto"/>
          <w:sz w:val="32"/>
          <w:szCs w:val="32"/>
        </w:rPr>
        <w:t>负责做好事故区域环境污染的应急监测工作，提出环境污染消除和治理的建议并监督实施，防止环境污染进一步扩大或转移，公布事故造成环境污染的有关信息。</w:t>
      </w:r>
    </w:p>
    <w:p w14:paraId="62BD9205">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eastAsia="仿宋_GB2312"/>
          <w:sz w:val="32"/>
          <w:szCs w:val="32"/>
          <w:lang w:eastAsia="zh-CN"/>
        </w:rPr>
      </w:pPr>
      <w:r>
        <w:rPr>
          <w:rFonts w:hint="eastAsia" w:ascii="仿宋_GB2312" w:eastAsia="仿宋_GB2312"/>
          <w:b/>
          <w:bCs/>
          <w:color w:val="auto"/>
          <w:sz w:val="32"/>
          <w:szCs w:val="32"/>
        </w:rPr>
        <w:t>县人社局</w:t>
      </w:r>
      <w:r>
        <w:rPr>
          <w:rFonts w:hint="eastAsia" w:ascii="仿宋_GB2312" w:eastAsia="仿宋_GB2312"/>
          <w:b/>
          <w:bCs/>
          <w:color w:val="auto"/>
          <w:sz w:val="32"/>
          <w:szCs w:val="32"/>
          <w:lang w:eastAsia="zh-CN"/>
        </w:rPr>
        <w:t>：</w:t>
      </w:r>
      <w:r>
        <w:rPr>
          <w:rFonts w:hint="eastAsia" w:ascii="仿宋_GB2312" w:eastAsia="仿宋_GB2312"/>
          <w:color w:val="auto"/>
          <w:sz w:val="32"/>
          <w:szCs w:val="32"/>
        </w:rPr>
        <w:t>负责</w:t>
      </w:r>
      <w:r>
        <w:rPr>
          <w:rFonts w:hint="eastAsia" w:ascii="仿宋_GB2312" w:eastAsia="仿宋_GB2312"/>
          <w:color w:val="auto"/>
          <w:sz w:val="32"/>
          <w:szCs w:val="32"/>
          <w:lang w:eastAsia="zh-CN"/>
        </w:rPr>
        <w:t>做好事故遇难人员</w:t>
      </w:r>
      <w:r>
        <w:rPr>
          <w:rFonts w:hint="eastAsia" w:ascii="仿宋_GB2312" w:hAnsi="仿宋_GB2312" w:eastAsia="仿宋_GB2312" w:cs="仿宋_GB2312"/>
          <w:b w:val="0"/>
          <w:bCs w:val="0"/>
          <w:sz w:val="32"/>
          <w:szCs w:val="32"/>
        </w:rPr>
        <w:t>家属接待安抚</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协调工伤保险、理赔相关工作。</w:t>
      </w:r>
    </w:p>
    <w:p w14:paraId="193D2B82">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eastAsia="仿宋_GB2312"/>
          <w:b/>
          <w:bCs/>
          <w:color w:val="auto"/>
          <w:sz w:val="32"/>
          <w:szCs w:val="32"/>
          <w:lang w:eastAsia="zh-CN"/>
        </w:rPr>
      </w:pPr>
      <w:r>
        <w:rPr>
          <w:rFonts w:hint="eastAsia" w:ascii="仿宋_GB2312" w:eastAsia="仿宋_GB2312"/>
          <w:b/>
          <w:bCs/>
          <w:color w:val="auto"/>
          <w:sz w:val="32"/>
          <w:szCs w:val="32"/>
        </w:rPr>
        <w:t>县总工会</w:t>
      </w:r>
      <w:r>
        <w:rPr>
          <w:rFonts w:hint="eastAsia" w:ascii="仿宋_GB2312" w:eastAsia="仿宋_GB2312"/>
          <w:b/>
          <w:bCs/>
          <w:color w:val="auto"/>
          <w:sz w:val="32"/>
          <w:szCs w:val="32"/>
          <w:lang w:eastAsia="zh-CN"/>
        </w:rPr>
        <w:t>：</w:t>
      </w:r>
      <w:r>
        <w:rPr>
          <w:rFonts w:hint="eastAsia" w:ascii="仿宋_GB2312" w:eastAsia="仿宋_GB2312"/>
          <w:sz w:val="32"/>
          <w:szCs w:val="32"/>
          <w:lang w:eastAsia="zh-CN"/>
        </w:rPr>
        <w:t>配合人社部门，协助做好</w:t>
      </w:r>
      <w:r>
        <w:rPr>
          <w:rFonts w:hint="eastAsia" w:ascii="仿宋_GB2312" w:eastAsia="仿宋_GB2312"/>
          <w:color w:val="auto"/>
          <w:sz w:val="32"/>
          <w:szCs w:val="32"/>
          <w:lang w:eastAsia="zh-CN"/>
        </w:rPr>
        <w:t>事故遇难人员</w:t>
      </w:r>
      <w:r>
        <w:rPr>
          <w:rFonts w:hint="eastAsia" w:ascii="仿宋_GB2312" w:hAnsi="仿宋_GB2312" w:eastAsia="仿宋_GB2312" w:cs="仿宋_GB2312"/>
          <w:b w:val="0"/>
          <w:bCs w:val="0"/>
          <w:sz w:val="32"/>
          <w:szCs w:val="32"/>
        </w:rPr>
        <w:t>家属接待安抚工作。</w:t>
      </w:r>
    </w:p>
    <w:p w14:paraId="5E218130">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水务局：</w:t>
      </w:r>
      <w:r>
        <w:rPr>
          <w:rFonts w:hint="eastAsia" w:ascii="仿宋_GB2312" w:eastAsia="仿宋_GB2312"/>
          <w:color w:val="auto"/>
          <w:sz w:val="32"/>
          <w:szCs w:val="32"/>
        </w:rPr>
        <w:t>负责建筑领域安全事故涉及的水利防洪工程协调、调度和水情、汛情的预警、监测，修复毁坏的水利工程。</w:t>
      </w:r>
    </w:p>
    <w:p w14:paraId="67D3A40C">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气象局：</w:t>
      </w:r>
      <w:r>
        <w:rPr>
          <w:rFonts w:hint="eastAsia" w:ascii="仿宋_GB2312" w:eastAsia="仿宋_GB2312"/>
          <w:color w:val="auto"/>
          <w:sz w:val="32"/>
          <w:szCs w:val="32"/>
        </w:rPr>
        <w:t>负责对天气气候、雨情的监测和预警预报，适时发布灾害性天气气候的预警、预测、预报。</w:t>
      </w:r>
    </w:p>
    <w:p w14:paraId="2A768180">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仿宋_GB2312" w:hAnsi="仿宋_GB2312" w:eastAsia="仿宋_GB2312" w:cs="仿宋_GB2312"/>
          <w:b w:val="0"/>
          <w:bCs w:val="0"/>
          <w:sz w:val="32"/>
          <w:szCs w:val="32"/>
          <w:lang w:eastAsia="zh-CN"/>
        </w:rPr>
      </w:pPr>
      <w:r>
        <w:rPr>
          <w:rFonts w:hint="eastAsia" w:ascii="仿宋_GB2312" w:eastAsia="仿宋_GB2312"/>
          <w:b/>
          <w:bCs/>
          <w:color w:val="auto"/>
          <w:sz w:val="32"/>
          <w:szCs w:val="32"/>
        </w:rPr>
        <w:t>民政局：</w:t>
      </w:r>
      <w:r>
        <w:rPr>
          <w:rFonts w:hint="eastAsia" w:ascii="仿宋_GB2312" w:eastAsia="仿宋_GB2312"/>
          <w:color w:val="auto"/>
          <w:sz w:val="32"/>
          <w:szCs w:val="32"/>
        </w:rPr>
        <w:t>负责</w:t>
      </w:r>
      <w:r>
        <w:rPr>
          <w:rFonts w:hint="eastAsia" w:ascii="仿宋_GB2312" w:eastAsia="仿宋_GB2312"/>
          <w:color w:val="auto"/>
          <w:sz w:val="32"/>
          <w:szCs w:val="32"/>
          <w:lang w:eastAsia="zh-CN"/>
        </w:rPr>
        <w:t>事故遇难人员</w:t>
      </w:r>
      <w:r>
        <w:rPr>
          <w:rFonts w:hint="eastAsia" w:ascii="仿宋_GB2312" w:hAnsi="仿宋_GB2312" w:eastAsia="仿宋_GB2312" w:cs="仿宋_GB2312"/>
          <w:b w:val="0"/>
          <w:bCs w:val="0"/>
          <w:sz w:val="32"/>
          <w:szCs w:val="32"/>
        </w:rPr>
        <w:t>丧葬处置</w:t>
      </w:r>
      <w:r>
        <w:rPr>
          <w:rFonts w:hint="eastAsia" w:ascii="仿宋_GB2312" w:hAnsi="仿宋_GB2312" w:eastAsia="仿宋_GB2312" w:cs="仿宋_GB2312"/>
          <w:b w:val="0"/>
          <w:bCs w:val="0"/>
          <w:sz w:val="32"/>
          <w:szCs w:val="32"/>
          <w:lang w:eastAsia="zh-CN"/>
        </w:rPr>
        <w:t>。</w:t>
      </w:r>
    </w:p>
    <w:p w14:paraId="3F6008D8">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消防救援大队：</w:t>
      </w:r>
      <w:r>
        <w:rPr>
          <w:rFonts w:hint="eastAsia" w:ascii="仿宋_GB2312" w:eastAsia="仿宋_GB2312"/>
          <w:color w:val="auto"/>
          <w:sz w:val="32"/>
          <w:szCs w:val="32"/>
        </w:rPr>
        <w:t>赴现场开展抢险救援，对建筑领域安全事故中的被困人员进行解救，并配合</w:t>
      </w:r>
      <w:r>
        <w:rPr>
          <w:rFonts w:hint="eastAsia" w:ascii="仿宋_GB2312" w:eastAsia="仿宋_GB2312"/>
          <w:color w:val="auto"/>
          <w:sz w:val="32"/>
          <w:szCs w:val="32"/>
          <w:lang w:eastAsia="zh-CN"/>
        </w:rPr>
        <w:t>施工企业</w:t>
      </w:r>
      <w:r>
        <w:rPr>
          <w:rFonts w:hint="eastAsia" w:ascii="仿宋_GB2312" w:eastAsia="仿宋_GB2312"/>
          <w:color w:val="auto"/>
          <w:sz w:val="32"/>
          <w:szCs w:val="32"/>
        </w:rPr>
        <w:t>工程技术人员进行现场侦检及器具堵漏、冷却抑爆、关阀断源等工作。</w:t>
      </w:r>
    </w:p>
    <w:p w14:paraId="5AA866C2">
      <w:pPr>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ascii="仿宋_GB2312" w:eastAsia="仿宋_GB2312"/>
          <w:color w:val="auto"/>
          <w:sz w:val="32"/>
          <w:szCs w:val="32"/>
        </w:rPr>
      </w:pPr>
      <w:r>
        <w:rPr>
          <w:rFonts w:hint="eastAsia" w:ascii="仿宋_GB2312" w:eastAsia="仿宋_GB2312"/>
          <w:b/>
          <w:bCs/>
          <w:color w:val="auto"/>
          <w:sz w:val="32"/>
          <w:szCs w:val="32"/>
        </w:rPr>
        <w:t>供电公司：</w:t>
      </w:r>
      <w:r>
        <w:rPr>
          <w:rFonts w:hint="eastAsia" w:ascii="仿宋_GB2312" w:eastAsia="仿宋_GB2312"/>
          <w:color w:val="auto"/>
          <w:sz w:val="32"/>
          <w:szCs w:val="32"/>
        </w:rPr>
        <w:t>负责事故灾难现场供、用电及应急装置的架设；快速修复事故受损的供配电设备，及时恢复正常供电。</w:t>
      </w:r>
    </w:p>
    <w:p w14:paraId="4F1C266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3.1.2</w:t>
      </w:r>
      <w:r>
        <w:rPr>
          <w:rFonts w:hint="eastAsia" w:ascii="仿宋_GB2312" w:hAnsi="仿宋_GB2312" w:eastAsia="仿宋_GB2312" w:cs="仿宋_GB2312"/>
          <w:b w:val="0"/>
          <w:bCs w:val="0"/>
          <w:sz w:val="32"/>
          <w:szCs w:val="32"/>
        </w:rPr>
        <w:t>指挥部下设工作组</w:t>
      </w:r>
    </w:p>
    <w:p w14:paraId="0D07894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（1）指挥部办公室（设在县住建局） </w:t>
      </w:r>
    </w:p>
    <w:p w14:paraId="1BB6CDDB">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主</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任：县政府办公室主任</w:t>
      </w:r>
    </w:p>
    <w:p w14:paraId="389E2A3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副主任：县住建局局长、住建局分管副局长 </w:t>
      </w:r>
    </w:p>
    <w:p w14:paraId="49ED6BD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责：落实总指挥指令；统筹现场抢险组织；落实防止事故扩大措施；协调外部救援力量；配合事故调查；承担指挥部日常运转；办理交办事项。</w:t>
      </w:r>
    </w:p>
    <w:p w14:paraId="67E74E9F">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（2）警戒保卫组 </w:t>
      </w:r>
    </w:p>
    <w:p w14:paraId="48E009B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长：县公安局政委</w:t>
      </w:r>
    </w:p>
    <w:p w14:paraId="27BE3C1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副组长：武警中队队长、县公安局交</w:t>
      </w:r>
      <w:r>
        <w:rPr>
          <w:rFonts w:hint="eastAsia" w:ascii="仿宋_GB2312" w:hAnsi="仿宋_GB2312" w:eastAsia="仿宋_GB2312" w:cs="仿宋_GB2312"/>
          <w:b w:val="0"/>
          <w:bCs w:val="0"/>
          <w:sz w:val="32"/>
          <w:szCs w:val="32"/>
          <w:lang w:eastAsia="zh-CN"/>
        </w:rPr>
        <w:t>管</w:t>
      </w:r>
      <w:r>
        <w:rPr>
          <w:rFonts w:hint="eastAsia" w:ascii="仿宋_GB2312" w:hAnsi="仿宋_GB2312" w:eastAsia="仿宋_GB2312" w:cs="仿宋_GB2312"/>
          <w:b w:val="0"/>
          <w:bCs w:val="0"/>
          <w:sz w:val="32"/>
          <w:szCs w:val="32"/>
        </w:rPr>
        <w:t xml:space="preserve">大队队长、消防救援大队队长 </w:t>
      </w:r>
    </w:p>
    <w:p w14:paraId="7751E55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责：制定现场警戒管控方案；封闭危险区域、疏导交通、疏散群众；保护事故现场物证；维持现场治安；管控肇事相关人员；配合家属安抚。</w:t>
      </w:r>
    </w:p>
    <w:p w14:paraId="11AC07A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（3）医疗救护组 </w:t>
      </w:r>
    </w:p>
    <w:p w14:paraId="78C02B4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长：县卫健局局长</w:t>
      </w:r>
    </w:p>
    <w:p w14:paraId="5E1DD8F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副组长：县医院院长、民族医院院长 </w:t>
      </w:r>
    </w:p>
    <w:p w14:paraId="2C406FB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责：伤员现场急救、转运救治；调配医护人员、药品设备；统计伤亡；开展现场卫生防疫。</w:t>
      </w:r>
    </w:p>
    <w:p w14:paraId="6C650216">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（4）物资保障组 </w:t>
      </w:r>
    </w:p>
    <w:p w14:paraId="7BFE7D5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长：县发改局局长</w:t>
      </w:r>
    </w:p>
    <w:p w14:paraId="17B6B42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副组长：住建局分管副局长、国网肃南供电公司经理 </w:t>
      </w:r>
    </w:p>
    <w:p w14:paraId="4D4454A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责：掌握救援物资设备储备；紧急征用、调拨物资设备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保障现场水、电供应；救援结束后做好征用物资归还或补偿。</w:t>
      </w:r>
    </w:p>
    <w:p w14:paraId="3EA6C6B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（5）通讯保障组 </w:t>
      </w:r>
    </w:p>
    <w:p w14:paraId="0F7657C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组长：县电信公司经理</w:t>
      </w:r>
    </w:p>
    <w:p w14:paraId="2E2F0CF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副组长：移动、联通公司经理 </w:t>
      </w:r>
    </w:p>
    <w:p w14:paraId="3E88E82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职责：抢修损毁通信；搭建现场临时通信链路，保障指挥、信息传递畅通。</w:t>
      </w:r>
    </w:p>
    <w:p w14:paraId="4BDF78A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（6）善后处理组 </w:t>
      </w:r>
    </w:p>
    <w:p w14:paraId="2E256FF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长：县人社局局长</w:t>
      </w:r>
    </w:p>
    <w:p w14:paraId="57E29D16">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副组长：民政局局长、总工会主席、县公安局副局长</w:t>
      </w:r>
    </w:p>
    <w:p w14:paraId="0AFA607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责：伤亡人员身份核实；遗物保管；家属接待安抚；协助丧葬处置；协调工伤保险、理赔相关工作。</w:t>
      </w:r>
    </w:p>
    <w:p w14:paraId="737BBA0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（7）新闻报道组 </w:t>
      </w:r>
    </w:p>
    <w:p w14:paraId="4D8BF7D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长：县委宣传部副部长</w:t>
      </w:r>
    </w:p>
    <w:p w14:paraId="138D468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副组长：县政府办副主任、县融媒体中心主任 </w:t>
      </w:r>
    </w:p>
    <w:p w14:paraId="18B4D65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责：按照统一口径对外发布事故信息；审核对外宣传稿件；回应社会关切。</w:t>
      </w:r>
    </w:p>
    <w:p w14:paraId="63DB8C7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（8）信息材料组 </w:t>
      </w:r>
    </w:p>
    <w:p w14:paraId="613E73E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组长：县政府办副主任；</w:t>
      </w:r>
    </w:p>
    <w:p w14:paraId="5F17B05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副组长：县应急局局长、县住建局局长 </w:t>
      </w:r>
    </w:p>
    <w:p w14:paraId="060BA27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职责：起草指挥部指令、上报/下发文件；整理汇总事故信息；撰写汇报、请示</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总结；归档全套应急处置资料。</w:t>
      </w:r>
    </w:p>
    <w:p w14:paraId="1FD542C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（9）后勤服务组 </w:t>
      </w:r>
    </w:p>
    <w:p w14:paraId="613C535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组长：县政府办副主任</w:t>
      </w:r>
    </w:p>
    <w:p w14:paraId="1D823A0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副组长：住建局分管副局长 </w:t>
      </w:r>
    </w:p>
    <w:p w14:paraId="4651244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责：保障指挥部办公场地；处置人员食宿；会议保障；提供现场后勤服务。</w:t>
      </w:r>
    </w:p>
    <w:p w14:paraId="2114F50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（10）专家咨询组 </w:t>
      </w:r>
    </w:p>
    <w:p w14:paraId="14B03BE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长：县住建局分管副局长；</w:t>
      </w:r>
    </w:p>
    <w:p w14:paraId="37CCA84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638" w:leftChars="304" w:firstLine="0" w:firstLineChars="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副组长：县应急局副局长、市场监管局执法大队队长；成</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 xml:space="preserve">员：张掖市应急专家库建筑类专家 </w:t>
      </w:r>
    </w:p>
    <w:p w14:paraId="09F259E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职</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责：研判险情，提供技术救援方案；评估风险，防范次生灾害；参与事故技术原因调查。</w:t>
      </w:r>
    </w:p>
    <w:p w14:paraId="1BF4330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3.2</w:t>
      </w:r>
      <w:r>
        <w:rPr>
          <w:rFonts w:hint="eastAsia" w:ascii="仿宋_GB2312" w:hAnsi="仿宋_GB2312" w:eastAsia="仿宋_GB2312" w:cs="仿宋_GB2312"/>
          <w:b/>
          <w:bCs/>
          <w:sz w:val="32"/>
          <w:szCs w:val="32"/>
        </w:rPr>
        <w:t>较大、一般事故处置组织</w:t>
      </w:r>
    </w:p>
    <w:p w14:paraId="46E5F8A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发生Ⅲ级较大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Ⅳ级一般建筑领域安全事故，由县政府统一领导，县住建局牵头，各相关部门协同处置：</w:t>
      </w:r>
    </w:p>
    <w:p w14:paraId="5D010F1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1.指导事故企业第一时间开展自救，控制事态</w:t>
      </w:r>
      <w:r>
        <w:rPr>
          <w:rFonts w:hint="eastAsia" w:ascii="仿宋_GB2312" w:hAnsi="仿宋_GB2312" w:eastAsia="仿宋_GB2312" w:cs="仿宋_GB2312"/>
          <w:b w:val="0"/>
          <w:bCs w:val="0"/>
          <w:sz w:val="32"/>
          <w:szCs w:val="32"/>
          <w:lang w:eastAsia="zh-CN"/>
        </w:rPr>
        <w:t>；</w:t>
      </w:r>
    </w:p>
    <w:p w14:paraId="58B5E19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2.对处置中的矛盾争议提出处置建议，根据现场变化动态调整处置措施；</w:t>
      </w:r>
    </w:p>
    <w:p w14:paraId="1638795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3.协调调用救援物资、装备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人员；</w:t>
      </w:r>
    </w:p>
    <w:p w14:paraId="4E0BB3C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4.组织受威胁区域人员疏散避险；</w:t>
      </w:r>
    </w:p>
    <w:p w14:paraId="063CCE3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5.指导伤亡善后、家属安抚； </w:t>
      </w:r>
    </w:p>
    <w:p w14:paraId="7176B03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6.配合事故调查。</w:t>
      </w:r>
    </w:p>
    <w:p w14:paraId="24C0421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.3 人事替补机制</w:t>
      </w:r>
    </w:p>
    <w:p w14:paraId="7934CDDB">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指挥部及各工作组成员因人事变动的，由继任人员自动接替，不再另行发文，变更后及时报县安委会办公室备案。</w:t>
      </w:r>
    </w:p>
    <w:p w14:paraId="324FDE8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320" w:firstLineChars="100"/>
        <w:jc w:val="both"/>
        <w:textAlignment w:val="auto"/>
        <w:rPr>
          <w:rFonts w:hint="eastAsia" w:ascii="仿宋_GB2312" w:hAnsi="仿宋_GB2312" w:eastAsia="仿宋_GB2312" w:cs="仿宋_GB2312"/>
          <w:b w:val="0"/>
          <w:bCs w:val="0"/>
          <w:sz w:val="32"/>
          <w:szCs w:val="32"/>
          <w:lang w:val="en-US" w:eastAsia="zh-CN"/>
        </w:rPr>
      </w:pPr>
    </w:p>
    <w:p w14:paraId="584C47E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监测预警</w:t>
      </w:r>
    </w:p>
    <w:p w14:paraId="4C48A26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.1 监测</w:t>
      </w:r>
    </w:p>
    <w:p w14:paraId="05346CC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县住建局、各项目建设单位、施工企业常态化开展建筑施工现场隐患排查，对深基坑、高支模、起重机械、燃气施工等重点风险开展监测；收到气象、地质灾害预警信息，及时转发至各在建项目，提前落实防范措施。</w:t>
      </w:r>
    </w:p>
    <w:p w14:paraId="7808A04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4.2</w:t>
      </w:r>
      <w:r>
        <w:rPr>
          <w:rFonts w:hint="eastAsia" w:ascii="仿宋_GB2312" w:hAnsi="仿宋_GB2312" w:eastAsia="仿宋_GB2312" w:cs="仿宋_GB2312"/>
          <w:b/>
          <w:bCs/>
          <w:sz w:val="32"/>
          <w:szCs w:val="32"/>
        </w:rPr>
        <w:t>预警分级</w:t>
      </w:r>
    </w:p>
    <w:p w14:paraId="6AAEDE6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按照风险可能造成的危害程度，预警分为四级：红色（Ⅰ级）、橙色（Ⅱ级）、黄色（Ⅲ级）、蓝色（Ⅳ级）。</w:t>
      </w:r>
    </w:p>
    <w:p w14:paraId="586F11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4.3</w:t>
      </w:r>
      <w:r>
        <w:rPr>
          <w:rFonts w:hint="eastAsia" w:ascii="仿宋_GB2312" w:hAnsi="仿宋_GB2312" w:eastAsia="仿宋_GB2312" w:cs="仿宋_GB2312"/>
          <w:b/>
          <w:bCs/>
          <w:sz w:val="32"/>
          <w:szCs w:val="32"/>
        </w:rPr>
        <w:t>预警响应</w:t>
      </w:r>
    </w:p>
    <w:p w14:paraId="1236D2B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发布预警后，相关单位强化隐患巡查；应急队伍进入待命状态；检查救援物资；做好人员疏散准备；风险消除后，按程序解除预警。</w:t>
      </w:r>
    </w:p>
    <w:p w14:paraId="36774B9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65B9000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事故报告、先期处置与现场保护</w:t>
      </w:r>
    </w:p>
    <w:p w14:paraId="7123B40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5.1</w:t>
      </w:r>
      <w:r>
        <w:rPr>
          <w:rFonts w:hint="eastAsia" w:ascii="仿宋_GB2312" w:hAnsi="仿宋_GB2312" w:eastAsia="仿宋_GB2312" w:cs="仿宋_GB2312"/>
          <w:b/>
          <w:bCs/>
          <w:sz w:val="32"/>
          <w:szCs w:val="32"/>
        </w:rPr>
        <w:t>事故报告程序</w:t>
      </w:r>
    </w:p>
    <w:p w14:paraId="7B0E565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5.1.1</w:t>
      </w:r>
      <w:r>
        <w:rPr>
          <w:rFonts w:hint="eastAsia" w:ascii="仿宋_GB2312" w:hAnsi="仿宋_GB2312" w:eastAsia="仿宋_GB2312" w:cs="仿宋_GB2312"/>
          <w:b w:val="0"/>
          <w:bCs w:val="0"/>
          <w:sz w:val="32"/>
          <w:szCs w:val="32"/>
        </w:rPr>
        <w:t>事故发生后，事故发生单位第一时间开展自救，同时立即向县住建局、县委办、县政府办、县安</w:t>
      </w:r>
      <w:r>
        <w:rPr>
          <w:rFonts w:hint="eastAsia" w:ascii="仿宋_GB2312" w:hAnsi="仿宋_GB2312" w:eastAsia="仿宋_GB2312" w:cs="仿宋_GB2312"/>
          <w:b w:val="0"/>
          <w:bCs w:val="0"/>
          <w:sz w:val="32"/>
          <w:szCs w:val="32"/>
          <w:lang w:eastAsia="zh-CN"/>
        </w:rPr>
        <w:t>防</w:t>
      </w:r>
      <w:r>
        <w:rPr>
          <w:rFonts w:hint="eastAsia" w:ascii="仿宋_GB2312" w:hAnsi="仿宋_GB2312" w:eastAsia="仿宋_GB2312" w:cs="仿宋_GB2312"/>
          <w:b w:val="0"/>
          <w:bCs w:val="0"/>
          <w:sz w:val="32"/>
          <w:szCs w:val="32"/>
        </w:rPr>
        <w:t>委办报告，严禁迟报、漏报、谎报、瞒报。事故报告主要内容</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 xml:space="preserve">事故单位、事故发生时间、详细地点；行业类型；事故简要经过；伤亡人数、初步经济损失；事故原因初步判断；已采取处置措施；需要支援事项；报告单位、联系人、联系电话。 </w:t>
      </w:r>
    </w:p>
    <w:p w14:paraId="62FD263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5.1.2</w:t>
      </w:r>
      <w:r>
        <w:rPr>
          <w:rFonts w:hint="eastAsia" w:ascii="仿宋_GB2312" w:hAnsi="仿宋_GB2312" w:eastAsia="仿宋_GB2312" w:cs="仿宋_GB2312"/>
          <w:b w:val="0"/>
          <w:bCs w:val="0"/>
          <w:sz w:val="32"/>
          <w:szCs w:val="32"/>
        </w:rPr>
        <w:t>县政府接到事故报告后，按照法定时限向上级政府、主管部门上报。</w:t>
      </w:r>
    </w:p>
    <w:p w14:paraId="20A509F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5.2</w:t>
      </w:r>
      <w:r>
        <w:rPr>
          <w:rFonts w:hint="eastAsia" w:ascii="仿宋_GB2312" w:hAnsi="仿宋_GB2312" w:eastAsia="仿宋_GB2312" w:cs="仿宋_GB2312"/>
          <w:b/>
          <w:bCs/>
          <w:sz w:val="32"/>
          <w:szCs w:val="32"/>
        </w:rPr>
        <w:t>先期处置</w:t>
      </w:r>
    </w:p>
    <w:p w14:paraId="1097EE0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事故发生初期，事发单位、县住建局立即开展自救，切断危险源，抢救伤员，疏散周边人员，遏制事故扩大。</w:t>
      </w:r>
    </w:p>
    <w:p w14:paraId="0C4B427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5.3</w:t>
      </w:r>
      <w:r>
        <w:rPr>
          <w:rFonts w:hint="eastAsia" w:ascii="仿宋_GB2312" w:hAnsi="仿宋_GB2312" w:eastAsia="仿宋_GB2312" w:cs="仿宋_GB2312"/>
          <w:b/>
          <w:bCs/>
          <w:sz w:val="32"/>
          <w:szCs w:val="32"/>
        </w:rPr>
        <w:t>现场保护</w:t>
      </w:r>
    </w:p>
    <w:p w14:paraId="16975D0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严格保护事故现场，不得随意挪动痕迹物证；因抢救伤员、排险、疏通交通需要移动物证的，应当拍照、录像、绘制现场图，做好标记，完整留存证据。</w:t>
      </w:r>
    </w:p>
    <w:p w14:paraId="3B6DF633">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lang w:val="en-US" w:eastAsia="zh-CN"/>
        </w:rPr>
      </w:pPr>
    </w:p>
    <w:p w14:paraId="239CC97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应急响应</w:t>
      </w:r>
    </w:p>
    <w:p w14:paraId="40F44A8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6.1</w:t>
      </w:r>
      <w:r>
        <w:rPr>
          <w:rFonts w:hint="eastAsia" w:ascii="仿宋_GB2312" w:hAnsi="仿宋_GB2312" w:eastAsia="仿宋_GB2312" w:cs="仿宋_GB2312"/>
          <w:b/>
          <w:bCs/>
          <w:sz w:val="32"/>
          <w:szCs w:val="32"/>
        </w:rPr>
        <w:t>响应启动</w:t>
      </w:r>
    </w:p>
    <w:p w14:paraId="2675A0F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接到事故信息，研判事故等级后，由总指挥或授权副总指挥宣布启动本预案，各工作组人员立即赶赴现场，按照分工开展处置。</w:t>
      </w:r>
    </w:p>
    <w:p w14:paraId="7246630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6.2</w:t>
      </w:r>
      <w:r>
        <w:rPr>
          <w:rFonts w:hint="eastAsia" w:ascii="仿宋_GB2312" w:hAnsi="仿宋_GB2312" w:eastAsia="仿宋_GB2312" w:cs="仿宋_GB2312"/>
          <w:b/>
          <w:bCs/>
          <w:sz w:val="32"/>
          <w:szCs w:val="32"/>
        </w:rPr>
        <w:t>现场处置措施</w:t>
      </w:r>
    </w:p>
    <w:p w14:paraId="13B4B08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6.2.1</w:t>
      </w:r>
      <w:r>
        <w:rPr>
          <w:rFonts w:hint="eastAsia" w:ascii="仿宋_GB2312" w:hAnsi="仿宋_GB2312" w:eastAsia="仿宋_GB2312" w:cs="仿宋_GB2312"/>
          <w:b w:val="0"/>
          <w:bCs w:val="0"/>
          <w:sz w:val="32"/>
          <w:szCs w:val="32"/>
        </w:rPr>
        <w:t xml:space="preserve">抢险救援坚持 “先救人、后救物”，优先解救受困人员； </w:t>
      </w:r>
    </w:p>
    <w:p w14:paraId="243F97A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6.2.2</w:t>
      </w:r>
      <w:r>
        <w:rPr>
          <w:rFonts w:hint="eastAsia" w:ascii="仿宋_GB2312" w:hAnsi="仿宋_GB2312" w:eastAsia="仿宋_GB2312" w:cs="仿宋_GB2312"/>
          <w:b w:val="0"/>
          <w:bCs w:val="0"/>
          <w:sz w:val="32"/>
          <w:szCs w:val="32"/>
        </w:rPr>
        <w:t xml:space="preserve">警戒保卫组划定危险区域，组织人员疏散，管控现场出入口； </w:t>
      </w:r>
    </w:p>
    <w:p w14:paraId="6437E13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6.2.3</w:t>
      </w:r>
      <w:r>
        <w:rPr>
          <w:rFonts w:hint="eastAsia" w:ascii="仿宋_GB2312" w:hAnsi="仿宋_GB2312" w:eastAsia="仿宋_GB2312" w:cs="仿宋_GB2312"/>
          <w:b w:val="0"/>
          <w:bCs w:val="0"/>
          <w:sz w:val="32"/>
          <w:szCs w:val="32"/>
        </w:rPr>
        <w:t>医疗救护组开展伤员急救转运；</w:t>
      </w:r>
    </w:p>
    <w:p w14:paraId="64B185B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6.2.4</w:t>
      </w:r>
      <w:r>
        <w:rPr>
          <w:rFonts w:hint="eastAsia" w:ascii="仿宋_GB2312" w:hAnsi="仿宋_GB2312" w:eastAsia="仿宋_GB2312" w:cs="仿宋_GB2312"/>
          <w:b w:val="0"/>
          <w:bCs w:val="0"/>
          <w:sz w:val="32"/>
          <w:szCs w:val="32"/>
        </w:rPr>
        <w:t xml:space="preserve">专家咨询组开展风险研判，指导排险，防范坍塌、爆炸、中毒等次生灾害； </w:t>
      </w:r>
    </w:p>
    <w:p w14:paraId="32F4CF1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6.2.5</w:t>
      </w:r>
      <w:r>
        <w:rPr>
          <w:rFonts w:hint="eastAsia" w:ascii="仿宋_GB2312" w:hAnsi="仿宋_GB2312" w:eastAsia="仿宋_GB2312" w:cs="仿宋_GB2312"/>
          <w:b w:val="0"/>
          <w:bCs w:val="0"/>
          <w:sz w:val="32"/>
          <w:szCs w:val="32"/>
        </w:rPr>
        <w:t>物资、通讯、电力保障组落实抢险各项保障；</w:t>
      </w:r>
    </w:p>
    <w:p w14:paraId="5F5B6CB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6.2.6</w:t>
      </w:r>
      <w:r>
        <w:rPr>
          <w:rFonts w:hint="eastAsia" w:ascii="仿宋_GB2312" w:hAnsi="仿宋_GB2312" w:eastAsia="仿宋_GB2312" w:cs="仿宋_GB2312"/>
          <w:b w:val="0"/>
          <w:bCs w:val="0"/>
          <w:sz w:val="32"/>
          <w:szCs w:val="32"/>
        </w:rPr>
        <w:t>各单位服从指挥部统一调度，不得擅自脱岗；任何单位、个人不得拒绝征用救援物资设备；成年公民依法负有参与抢险救灾义务。</w:t>
      </w:r>
    </w:p>
    <w:p w14:paraId="642ED14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6.3</w:t>
      </w:r>
      <w:r>
        <w:rPr>
          <w:rFonts w:hint="eastAsia" w:ascii="仿宋_GB2312" w:hAnsi="仿宋_GB2312" w:eastAsia="仿宋_GB2312" w:cs="仿宋_GB2312"/>
          <w:b/>
          <w:bCs/>
          <w:sz w:val="32"/>
          <w:szCs w:val="32"/>
        </w:rPr>
        <w:t xml:space="preserve"> 信息报送与发布</w:t>
      </w:r>
    </w:p>
    <w:p w14:paraId="1AA13CF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处置全过程动态报送事故进展；新闻报道组按照统一口径对外发布信息。</w:t>
      </w:r>
    </w:p>
    <w:p w14:paraId="24FB919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6.4</w:t>
      </w:r>
      <w:r>
        <w:rPr>
          <w:rFonts w:hint="eastAsia" w:ascii="仿宋_GB2312" w:hAnsi="仿宋_GB2312" w:eastAsia="仿宋_GB2312" w:cs="仿宋_GB2312"/>
          <w:b/>
          <w:bCs/>
          <w:sz w:val="32"/>
          <w:szCs w:val="32"/>
        </w:rPr>
        <w:t>响应终止</w:t>
      </w:r>
    </w:p>
    <w:p w14:paraId="2EC4E426">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人员搜救全部完成，伤员得到妥善救治，危险源消除，次生衍生灾害风险解除，现场处置工作基本结束，由指挥部总指挥宣布应急响应终止。</w:t>
      </w:r>
    </w:p>
    <w:p w14:paraId="4D1C931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lang w:val="en-US" w:eastAsia="zh-CN"/>
        </w:rPr>
      </w:pPr>
    </w:p>
    <w:p w14:paraId="1CE0691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后期处置</w:t>
      </w:r>
    </w:p>
    <w:p w14:paraId="3454F9C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7.1</w:t>
      </w:r>
      <w:r>
        <w:rPr>
          <w:rFonts w:hint="eastAsia" w:ascii="仿宋_GB2312" w:hAnsi="仿宋_GB2312" w:eastAsia="仿宋_GB2312" w:cs="仿宋_GB2312"/>
          <w:b/>
          <w:bCs/>
          <w:sz w:val="32"/>
          <w:szCs w:val="32"/>
        </w:rPr>
        <w:t>善后处置</w:t>
      </w:r>
    </w:p>
    <w:p w14:paraId="5EBA40D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善后处理组落实伤亡抚恤、理赔、家属安抚工作，妥善处理丧葬相关事宜，维护社会稳定。</w:t>
      </w:r>
    </w:p>
    <w:p w14:paraId="72B65E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7.2</w:t>
      </w:r>
      <w:r>
        <w:rPr>
          <w:rFonts w:hint="eastAsia" w:ascii="仿宋_GB2312" w:hAnsi="仿宋_GB2312" w:eastAsia="仿宋_GB2312" w:cs="仿宋_GB2312"/>
          <w:b/>
          <w:bCs/>
          <w:sz w:val="32"/>
          <w:szCs w:val="32"/>
        </w:rPr>
        <w:t>事故调查</w:t>
      </w:r>
    </w:p>
    <w:p w14:paraId="152171DF">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按照《生产安全事故报告和调查处理条例》开展事故调查，查明事故原因、事故责任，提出整改及追责意见。</w:t>
      </w:r>
    </w:p>
    <w:p w14:paraId="5B46CE4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7.3</w:t>
      </w:r>
      <w:r>
        <w:rPr>
          <w:rFonts w:hint="eastAsia" w:ascii="仿宋_GB2312" w:hAnsi="仿宋_GB2312" w:eastAsia="仿宋_GB2312" w:cs="仿宋_GB2312"/>
          <w:b/>
          <w:bCs/>
          <w:sz w:val="32"/>
          <w:szCs w:val="32"/>
        </w:rPr>
        <w:t>评估总结</w:t>
      </w:r>
    </w:p>
    <w:p w14:paraId="42D40206">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应急处置结束后，指挥部组织开展应急处置评估，分析预案可行性，总结经验教训，形成评估报告，作为预案修订依据。</w:t>
      </w:r>
    </w:p>
    <w:p w14:paraId="0D931E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7.4</w:t>
      </w:r>
      <w:r>
        <w:rPr>
          <w:rFonts w:hint="eastAsia" w:ascii="仿宋_GB2312" w:hAnsi="仿宋_GB2312" w:eastAsia="仿宋_GB2312" w:cs="仿宋_GB2312"/>
          <w:b/>
          <w:bCs/>
          <w:sz w:val="32"/>
          <w:szCs w:val="32"/>
        </w:rPr>
        <w:t>恢复重建</w:t>
      </w:r>
    </w:p>
    <w:p w14:paraId="7E4E6A6B">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住建部门督促事故单位全面落实隐患整改，整改验收合格后方可恢复施工；举一反三组织开展全县建筑领域安全专项排查整治。</w:t>
      </w:r>
    </w:p>
    <w:p w14:paraId="675AAF7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24436E4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应急保障</w:t>
      </w:r>
    </w:p>
    <w:p w14:paraId="19DF63B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8.1</w:t>
      </w:r>
      <w:r>
        <w:rPr>
          <w:rFonts w:hint="eastAsia" w:ascii="仿宋_GB2312" w:hAnsi="仿宋_GB2312" w:eastAsia="仿宋_GB2312" w:cs="仿宋_GB2312"/>
          <w:b/>
          <w:bCs/>
          <w:sz w:val="32"/>
          <w:szCs w:val="32"/>
        </w:rPr>
        <w:t xml:space="preserve"> 队伍保障</w:t>
      </w:r>
    </w:p>
    <w:p w14:paraId="0FA5099F">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以消防救援、武警、建筑企业应急队伍、医疗急救队伍作为主要救援力量，建立建筑行业应急专家库。</w:t>
      </w:r>
    </w:p>
    <w:p w14:paraId="2B0FC99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8.2</w:t>
      </w:r>
      <w:r>
        <w:rPr>
          <w:rFonts w:hint="eastAsia" w:ascii="仿宋_GB2312" w:hAnsi="仿宋_GB2312" w:eastAsia="仿宋_GB2312" w:cs="仿宋_GB2312"/>
          <w:b/>
          <w:bCs/>
          <w:sz w:val="32"/>
          <w:szCs w:val="32"/>
        </w:rPr>
        <w:t>物资装备保障</w:t>
      </w:r>
    </w:p>
    <w:p w14:paraId="0E9A10A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建立建筑领域应急物资装备清单，明确物资种类、存放地点、管理人，定期维护更新。</w:t>
      </w:r>
    </w:p>
    <w:p w14:paraId="0D25C82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8.3</w:t>
      </w:r>
      <w:r>
        <w:rPr>
          <w:rFonts w:hint="eastAsia" w:ascii="仿宋_GB2312" w:hAnsi="仿宋_GB2312" w:eastAsia="仿宋_GB2312" w:cs="仿宋_GB2312"/>
          <w:b/>
          <w:bCs/>
          <w:sz w:val="32"/>
          <w:szCs w:val="32"/>
        </w:rPr>
        <w:t>通信保障</w:t>
      </w:r>
    </w:p>
    <w:p w14:paraId="0062C746">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建立应急通讯录，保障各部门、救援队伍联络畅通。</w:t>
      </w:r>
    </w:p>
    <w:p w14:paraId="1440341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8.4</w:t>
      </w:r>
      <w:r>
        <w:rPr>
          <w:rFonts w:hint="eastAsia" w:ascii="仿宋_GB2312" w:hAnsi="仿宋_GB2312" w:eastAsia="仿宋_GB2312" w:cs="仿宋_GB2312"/>
          <w:b/>
          <w:bCs/>
          <w:sz w:val="32"/>
          <w:szCs w:val="32"/>
        </w:rPr>
        <w:t>经费保障</w:t>
      </w:r>
    </w:p>
    <w:p w14:paraId="6B63DEA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县财政局落实事故应急救援相关经费保障。</w:t>
      </w:r>
    </w:p>
    <w:p w14:paraId="56A5C8A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预案管理</w:t>
      </w:r>
    </w:p>
    <w:p w14:paraId="37A2D07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9.1</w:t>
      </w:r>
      <w:r>
        <w:rPr>
          <w:rFonts w:hint="eastAsia" w:ascii="仿宋_GB2312" w:hAnsi="仿宋_GB2312" w:eastAsia="仿宋_GB2312" w:cs="仿宋_GB2312"/>
          <w:b/>
          <w:bCs/>
          <w:sz w:val="32"/>
          <w:szCs w:val="32"/>
        </w:rPr>
        <w:t>预案宣传培训</w:t>
      </w:r>
    </w:p>
    <w:p w14:paraId="05B68C5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县住建局组织开展本预案宣传培训，面向建筑施工企业、项目管理人员开展应急知识培训。</w:t>
      </w:r>
    </w:p>
    <w:p w14:paraId="03D5070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9.2</w:t>
      </w:r>
      <w:r>
        <w:rPr>
          <w:rFonts w:hint="eastAsia" w:ascii="仿宋_GB2312" w:hAnsi="仿宋_GB2312" w:eastAsia="仿宋_GB2312" w:cs="仿宋_GB2312"/>
          <w:b/>
          <w:bCs/>
          <w:sz w:val="32"/>
          <w:szCs w:val="32"/>
        </w:rPr>
        <w:t>应急演练</w:t>
      </w:r>
    </w:p>
    <w:p w14:paraId="40A6F13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每年至少组织1次建筑领域安全事故应急演练，可采取桌面推演、实战演练形式，演练结束后开展评估，留存演练记录。三级以上房地产开发、建筑施工企业必须编制本单位事故应急预案，报县住建局、安委办备案，并定期组织演练。</w:t>
      </w:r>
    </w:p>
    <w:p w14:paraId="7CEF273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9.3</w:t>
      </w:r>
      <w:r>
        <w:rPr>
          <w:rFonts w:hint="eastAsia" w:ascii="仿宋_GB2312" w:hAnsi="仿宋_GB2312" w:eastAsia="仿宋_GB2312" w:cs="仿宋_GB2312"/>
          <w:b/>
          <w:bCs/>
          <w:sz w:val="32"/>
          <w:szCs w:val="32"/>
        </w:rPr>
        <w:t>预案修订</w:t>
      </w:r>
    </w:p>
    <w:p w14:paraId="276125E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出现下列情形之一，应当及时修订预案：①相关法律法规、上位预案发生重大调整；②机构、职责发生重大变化；③演练、事故处置发现预案存在重大缺陷；④风险发生重大变化。本预案至少每3</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5年开展一次全面修订，修订完成后按规定备案。</w:t>
      </w:r>
    </w:p>
    <w:p w14:paraId="6A994B7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9.4</w:t>
      </w:r>
      <w:r>
        <w:rPr>
          <w:rFonts w:hint="eastAsia" w:ascii="仿宋_GB2312" w:hAnsi="仿宋_GB2312" w:eastAsia="仿宋_GB2312" w:cs="仿宋_GB2312"/>
          <w:b/>
          <w:bCs/>
          <w:sz w:val="32"/>
          <w:szCs w:val="32"/>
        </w:rPr>
        <w:t>预案备案</w:t>
      </w:r>
    </w:p>
    <w:p w14:paraId="25F4314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本预案印发后，报上级主管部门、县安委会办公室备案。</w:t>
      </w:r>
    </w:p>
    <w:p w14:paraId="4988E20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b/>
          <w:bCs/>
          <w:sz w:val="32"/>
          <w:szCs w:val="32"/>
        </w:rPr>
        <w:t>责任与奖惩</w:t>
      </w:r>
    </w:p>
    <w:p w14:paraId="226213A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10.1</w:t>
      </w:r>
      <w:r>
        <w:rPr>
          <w:rFonts w:hint="eastAsia" w:ascii="仿宋_GB2312" w:hAnsi="仿宋_GB2312" w:eastAsia="仿宋_GB2312" w:cs="仿宋_GB2312"/>
          <w:b w:val="0"/>
          <w:bCs w:val="0"/>
          <w:sz w:val="32"/>
          <w:szCs w:val="32"/>
        </w:rPr>
        <w:t>在应急救援工作中履职不力、迟报瞒报、拒不执行调度指令，造成事故扩大的，依规依纪追究单位及相关人员责任；涉嫌犯罪的移送司法机关。</w:t>
      </w:r>
    </w:p>
    <w:p w14:paraId="751BDA7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10.2</w:t>
      </w:r>
      <w:r>
        <w:rPr>
          <w:rFonts w:hint="eastAsia" w:ascii="仿宋_GB2312" w:hAnsi="仿宋_GB2312" w:eastAsia="仿宋_GB2312" w:cs="仿宋_GB2312"/>
          <w:b w:val="0"/>
          <w:bCs w:val="0"/>
          <w:sz w:val="32"/>
          <w:szCs w:val="32"/>
        </w:rPr>
        <w:t>在抢险救援工作中做出突出贡献的单位和个人，予以表彰奖励。</w:t>
      </w:r>
    </w:p>
    <w:p w14:paraId="22B5741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11.附件</w:t>
      </w:r>
    </w:p>
    <w:p w14:paraId="5206B4DC">
      <w:pPr>
        <w:suppressAutoHyphens/>
        <w:spacing w:line="540" w:lineRule="exact"/>
        <w:ind w:firstLine="640" w:firstLineChars="200"/>
        <w:jc w:val="both"/>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附件1：肃南县建筑领域安全事故应急救援指挥部</w:t>
      </w:r>
    </w:p>
    <w:p w14:paraId="16EEFA6A">
      <w:pPr>
        <w:suppressAutoHyphens/>
        <w:spacing w:line="540" w:lineRule="exact"/>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0"/>
          <w:sz w:val="32"/>
          <w:szCs w:val="32"/>
          <w:lang w:val="en-US" w:eastAsia="zh-CN" w:bidi="ar"/>
        </w:rPr>
        <w:t>组成人员名单及联系方式（略）</w:t>
      </w:r>
      <w:r>
        <w:rPr>
          <w:rFonts w:hint="eastAsia" w:ascii="仿宋_GB2312" w:hAnsi="仿宋_GB2312" w:eastAsia="仿宋_GB2312" w:cs="仿宋_GB2312"/>
          <w:b w:val="0"/>
          <w:bCs w:val="0"/>
          <w:sz w:val="32"/>
          <w:szCs w:val="32"/>
        </w:rPr>
        <w:t xml:space="preserve">  </w:t>
      </w:r>
    </w:p>
    <w:p w14:paraId="1E95469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 xml:space="preserve">：事件速报、信息发布格式化模板 </w:t>
      </w:r>
      <w:r>
        <w:rPr>
          <w:rFonts w:hint="eastAsia" w:ascii="仿宋_GB2312" w:hAnsi="仿宋_GB2312" w:eastAsia="仿宋_GB2312" w:cs="仿宋_GB2312"/>
          <w:b w:val="0"/>
          <w:bCs w:val="0"/>
          <w:kern w:val="0"/>
          <w:sz w:val="32"/>
          <w:szCs w:val="32"/>
          <w:lang w:val="en-US" w:eastAsia="zh-CN" w:bidi="ar"/>
        </w:rPr>
        <w:t>（略）</w:t>
      </w:r>
    </w:p>
    <w:p w14:paraId="6AB60C3E">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：风险评估报告</w:t>
      </w:r>
      <w:r>
        <w:rPr>
          <w:rFonts w:hint="eastAsia" w:ascii="仿宋_GB2312" w:hAnsi="仿宋_GB2312" w:eastAsia="仿宋_GB2312" w:cs="仿宋_GB2312"/>
          <w:b w:val="0"/>
          <w:bCs w:val="0"/>
          <w:kern w:val="0"/>
          <w:sz w:val="32"/>
          <w:szCs w:val="32"/>
          <w:lang w:val="en-US" w:eastAsia="zh-CN" w:bidi="ar"/>
        </w:rPr>
        <w:t>（略）</w:t>
      </w:r>
    </w:p>
    <w:p w14:paraId="3E41A8F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附件</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 xml:space="preserve">：应急资源调查报告 </w:t>
      </w:r>
      <w:r>
        <w:rPr>
          <w:rFonts w:hint="eastAsia" w:ascii="仿宋_GB2312" w:hAnsi="仿宋_GB2312" w:eastAsia="仿宋_GB2312" w:cs="仿宋_GB2312"/>
          <w:b w:val="0"/>
          <w:bCs w:val="0"/>
          <w:kern w:val="0"/>
          <w:sz w:val="32"/>
          <w:szCs w:val="32"/>
          <w:lang w:val="en-US" w:eastAsia="zh-CN" w:bidi="ar"/>
        </w:rPr>
        <w:t>（略）</w:t>
      </w:r>
      <w:r>
        <w:rPr>
          <w:rFonts w:hint="eastAsia" w:ascii="仿宋_GB2312" w:hAnsi="仿宋_GB2312" w:eastAsia="仿宋_GB2312" w:cs="仿宋_GB2312"/>
          <w:b w:val="0"/>
          <w:bCs w:val="0"/>
          <w:sz w:val="32"/>
          <w:szCs w:val="32"/>
        </w:rPr>
        <w:t xml:space="preserve"> </w:t>
      </w:r>
    </w:p>
    <w:p w14:paraId="592A7CB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12.附则</w:t>
      </w:r>
    </w:p>
    <w:p w14:paraId="5EC4D5B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本预案自印发之日起实施。</w:t>
      </w:r>
    </w:p>
    <w:p w14:paraId="30CDFB89">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b w:val="0"/>
          <w:bCs w:val="0"/>
        </w:rPr>
      </w:pPr>
    </w:p>
    <w:p w14:paraId="61157F24">
      <w:pPr>
        <w:pStyle w:val="8"/>
        <w:ind w:left="0" w:leftChars="0" w:firstLine="0" w:firstLineChars="0"/>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7478A"/>
    <w:rsid w:val="08BD20E2"/>
    <w:rsid w:val="09E575E6"/>
    <w:rsid w:val="0B0219FD"/>
    <w:rsid w:val="11AE0EF2"/>
    <w:rsid w:val="184D106D"/>
    <w:rsid w:val="29D25B2C"/>
    <w:rsid w:val="329F0927"/>
    <w:rsid w:val="348E739E"/>
    <w:rsid w:val="37CA21FC"/>
    <w:rsid w:val="39C428DA"/>
    <w:rsid w:val="42B16AF3"/>
    <w:rsid w:val="4E731930"/>
    <w:rsid w:val="502C325A"/>
    <w:rsid w:val="5430489C"/>
    <w:rsid w:val="543F76BA"/>
    <w:rsid w:val="55527519"/>
    <w:rsid w:val="555D5DAC"/>
    <w:rsid w:val="57295637"/>
    <w:rsid w:val="57D52EA9"/>
    <w:rsid w:val="5E7C7197"/>
    <w:rsid w:val="6B0C1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eastAsia="仿宋"/>
      <w:sz w:val="32"/>
    </w:rPr>
  </w:style>
  <w:style w:type="paragraph" w:styleId="7">
    <w:name w:val="index 6"/>
    <w:basedOn w:val="1"/>
    <w:next w:val="1"/>
    <w:qFormat/>
    <w:uiPriority w:val="0"/>
    <w:rPr>
      <w:rFonts w:ascii="Times New Roman" w:hAnsi="Times New Roman"/>
    </w:rPr>
  </w:style>
  <w:style w:type="paragraph" w:styleId="8">
    <w:name w:val="Body Text Indent 2"/>
    <w:basedOn w:val="1"/>
    <w:next w:val="1"/>
    <w:qFormat/>
    <w:uiPriority w:val="0"/>
    <w:pPr>
      <w:spacing w:after="120" w:line="480" w:lineRule="auto"/>
      <w:ind w:left="420" w:leftChars="200"/>
    </w:pPr>
  </w:style>
  <w:style w:type="paragraph" w:styleId="9">
    <w:name w:val="footer"/>
    <w:basedOn w:val="1"/>
    <w:qFormat/>
    <w:uiPriority w:val="99"/>
    <w:pPr>
      <w:tabs>
        <w:tab w:val="center" w:pos="4153"/>
        <w:tab w:val="right" w:pos="8306"/>
      </w:tabs>
      <w:suppressAutoHyphens/>
      <w:snapToGrid w:val="0"/>
      <w:jc w:val="left"/>
    </w:pPr>
    <w:rPr>
      <w:rFonts w:ascii="Calibri" w:hAnsi="Calibri" w:eastAsia="宋体" w:cs="Times New Roman"/>
      <w:sz w:val="18"/>
      <w:szCs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11886</Words>
  <Characters>12871</Characters>
  <Lines>0</Lines>
  <Paragraphs>0</Paragraphs>
  <TotalTime>1</TotalTime>
  <ScaleCrop>false</ScaleCrop>
  <LinksUpToDate>false</LinksUpToDate>
  <CharactersWithSpaces>13118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2026-08-17T08:21:00Z</dcterms:created>
  <dc:creator>Administrator</dc:creator>
  <cp:lastModifiedBy>我就是不说</cp:lastModifiedBy>
  <cp:lastPrinted>2026-08-20T09:30:00Z</cp:lastPrinted>
  <dcterms:modified xsi:type="dcterms:W3CDTF">2026-08-26T08:25:36Z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eyJoZGlkIjoiY2EyNDcwZmE1NmMwNGZjNjc2YTIyNGJiZmY2YzM3ZjMiLCJ1c2VySWQiOiIxNjAzNzMyNDM2In0=</vt:lpwstr>
  </property>
  <property fmtid="{D5CDD505-2E9C-101B-9397-08002B2CF9AE}" pid="4" name="ICV">
    <vt:lpwstr>6ED3D6EF2C194979BC268F0F3C62C750_13</vt:lpwstr>
  </property>
</Properties>
</file>