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9D19F9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/>
        <w:jc w:val="both"/>
        <w:textAlignment w:val="auto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5"/>
        <w:gridCol w:w="1720"/>
        <w:gridCol w:w="1329"/>
        <w:gridCol w:w="957"/>
        <w:gridCol w:w="762"/>
        <w:gridCol w:w="1"/>
        <w:gridCol w:w="571"/>
        <w:gridCol w:w="1285"/>
      </w:tblGrid>
      <w:tr w14:paraId="3D016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020" w:type="dxa"/>
            <w:gridSpan w:val="8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7F56618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 w:firstLine="2530" w:firstLineChars="700"/>
              <w:jc w:val="both"/>
              <w:textAlignment w:val="auto"/>
              <w:rPr>
                <w:rFonts w:hint="eastAsia" w:ascii="宋体" w:hAnsi="宋体"/>
                <w:b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矿业权评估机构报名表</w:t>
            </w:r>
          </w:p>
        </w:tc>
      </w:tr>
      <w:tr w14:paraId="2CBB1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</w:trPr>
        <w:tc>
          <w:tcPr>
            <w:tcW w:w="2395" w:type="dxa"/>
            <w:noWrap w:val="0"/>
            <w:vAlign w:val="center"/>
          </w:tcPr>
          <w:p w14:paraId="0B17281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评估机构名称</w:t>
            </w:r>
          </w:p>
        </w:tc>
        <w:tc>
          <w:tcPr>
            <w:tcW w:w="3049" w:type="dxa"/>
            <w:gridSpan w:val="2"/>
            <w:noWrap w:val="0"/>
            <w:vAlign w:val="center"/>
          </w:tcPr>
          <w:p w14:paraId="7321FAB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dxa"/>
            <w:noWrap w:val="0"/>
            <w:vAlign w:val="center"/>
          </w:tcPr>
          <w:p w14:paraId="27AD428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</w:t>
            </w:r>
          </w:p>
          <w:p w14:paraId="51561E9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电话                           </w:t>
            </w:r>
          </w:p>
        </w:tc>
        <w:tc>
          <w:tcPr>
            <w:tcW w:w="2619" w:type="dxa"/>
            <w:gridSpan w:val="4"/>
            <w:noWrap w:val="0"/>
            <w:vAlign w:val="center"/>
          </w:tcPr>
          <w:p w14:paraId="668E5FB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C16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2395" w:type="dxa"/>
            <w:noWrap w:val="0"/>
            <w:vAlign w:val="center"/>
          </w:tcPr>
          <w:p w14:paraId="63F62A5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评估机构资格证号</w:t>
            </w:r>
          </w:p>
        </w:tc>
        <w:tc>
          <w:tcPr>
            <w:tcW w:w="6625" w:type="dxa"/>
            <w:gridSpan w:val="7"/>
            <w:noWrap w:val="0"/>
            <w:vAlign w:val="center"/>
          </w:tcPr>
          <w:p w14:paraId="551AFC3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C0F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exact"/>
        </w:trPr>
        <w:tc>
          <w:tcPr>
            <w:tcW w:w="2395" w:type="dxa"/>
            <w:noWrap w:val="0"/>
            <w:vAlign w:val="center"/>
          </w:tcPr>
          <w:p w14:paraId="41D98A9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参加竞选的</w:t>
            </w:r>
          </w:p>
          <w:p w14:paraId="6AFF9AA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评估项目名称</w:t>
            </w:r>
          </w:p>
        </w:tc>
        <w:tc>
          <w:tcPr>
            <w:tcW w:w="4006" w:type="dxa"/>
            <w:gridSpan w:val="3"/>
            <w:noWrap w:val="0"/>
            <w:vAlign w:val="center"/>
          </w:tcPr>
          <w:p w14:paraId="7D5EE60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4" w:type="dxa"/>
            <w:gridSpan w:val="3"/>
            <w:noWrap w:val="0"/>
            <w:vAlign w:val="center"/>
          </w:tcPr>
          <w:p w14:paraId="7DC5248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1285" w:type="dxa"/>
            <w:noWrap w:val="0"/>
            <w:vAlign w:val="center"/>
          </w:tcPr>
          <w:p w14:paraId="19CAF0D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C1D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</w:trPr>
        <w:tc>
          <w:tcPr>
            <w:tcW w:w="9020" w:type="dxa"/>
            <w:gridSpan w:val="8"/>
            <w:noWrap w:val="0"/>
            <w:vAlign w:val="center"/>
          </w:tcPr>
          <w:p w14:paraId="0AA9588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参评该项目的执业矿业权评估师</w:t>
            </w:r>
          </w:p>
        </w:tc>
      </w:tr>
      <w:tr w14:paraId="4CBE2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2395" w:type="dxa"/>
            <w:noWrap w:val="0"/>
            <w:vAlign w:val="center"/>
          </w:tcPr>
          <w:p w14:paraId="6DDEA82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1720" w:type="dxa"/>
            <w:noWrap w:val="0"/>
            <w:vAlign w:val="center"/>
          </w:tcPr>
          <w:p w14:paraId="1D2F498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49" w:type="dxa"/>
            <w:gridSpan w:val="4"/>
            <w:noWrap w:val="0"/>
            <w:vAlign w:val="center"/>
          </w:tcPr>
          <w:p w14:paraId="47C1E01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执业资格证书编号</w:t>
            </w:r>
          </w:p>
        </w:tc>
        <w:tc>
          <w:tcPr>
            <w:tcW w:w="1856" w:type="dxa"/>
            <w:gridSpan w:val="2"/>
            <w:noWrap w:val="0"/>
            <w:vAlign w:val="center"/>
          </w:tcPr>
          <w:p w14:paraId="31DD992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C9C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exact"/>
        </w:trPr>
        <w:tc>
          <w:tcPr>
            <w:tcW w:w="2395" w:type="dxa"/>
            <w:noWrap w:val="0"/>
            <w:vAlign w:val="center"/>
          </w:tcPr>
          <w:p w14:paraId="727F90B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    业</w:t>
            </w:r>
          </w:p>
        </w:tc>
        <w:tc>
          <w:tcPr>
            <w:tcW w:w="1720" w:type="dxa"/>
            <w:noWrap w:val="0"/>
            <w:vAlign w:val="center"/>
          </w:tcPr>
          <w:p w14:paraId="25A1F10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49" w:type="dxa"/>
            <w:gridSpan w:val="4"/>
            <w:noWrap w:val="0"/>
            <w:vAlign w:val="center"/>
          </w:tcPr>
          <w:p w14:paraId="7D1B0D6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是否以执业矿业权</w:t>
            </w:r>
            <w:r>
              <w:rPr>
                <w:rFonts w:hint="eastAsia" w:ascii="仿宋_GB2312" w:hAnsi="华文楷体" w:eastAsia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评估师</w:t>
            </w: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的身份评估过该类矿种</w:t>
            </w:r>
          </w:p>
        </w:tc>
        <w:tc>
          <w:tcPr>
            <w:tcW w:w="1856" w:type="dxa"/>
            <w:gridSpan w:val="2"/>
            <w:noWrap w:val="0"/>
            <w:vAlign w:val="center"/>
          </w:tcPr>
          <w:p w14:paraId="22333A1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DE6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exact"/>
        </w:trPr>
        <w:tc>
          <w:tcPr>
            <w:tcW w:w="2395" w:type="dxa"/>
            <w:noWrap w:val="0"/>
            <w:vAlign w:val="center"/>
          </w:tcPr>
          <w:p w14:paraId="61670FA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可反映该评估师水平的评估报告名称</w:t>
            </w:r>
          </w:p>
        </w:tc>
        <w:tc>
          <w:tcPr>
            <w:tcW w:w="6625" w:type="dxa"/>
            <w:gridSpan w:val="7"/>
            <w:noWrap w:val="0"/>
            <w:vAlign w:val="center"/>
          </w:tcPr>
          <w:p w14:paraId="5253516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713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2395" w:type="dxa"/>
            <w:noWrap w:val="0"/>
            <w:vAlign w:val="center"/>
          </w:tcPr>
          <w:p w14:paraId="725BE40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确认（备案）编号</w:t>
            </w:r>
          </w:p>
        </w:tc>
        <w:tc>
          <w:tcPr>
            <w:tcW w:w="1720" w:type="dxa"/>
            <w:noWrap w:val="0"/>
            <w:vAlign w:val="center"/>
          </w:tcPr>
          <w:p w14:paraId="701E935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48" w:type="dxa"/>
            <w:gridSpan w:val="3"/>
            <w:noWrap w:val="0"/>
            <w:vAlign w:val="center"/>
          </w:tcPr>
          <w:p w14:paraId="6AD0AEB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该评估师从业年限</w:t>
            </w:r>
          </w:p>
        </w:tc>
        <w:tc>
          <w:tcPr>
            <w:tcW w:w="1857" w:type="dxa"/>
            <w:gridSpan w:val="3"/>
            <w:noWrap w:val="0"/>
            <w:vAlign w:val="center"/>
          </w:tcPr>
          <w:p w14:paraId="358D9FD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5BB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020" w:type="dxa"/>
            <w:gridSpan w:val="8"/>
            <w:noWrap w:val="0"/>
            <w:vAlign w:val="center"/>
          </w:tcPr>
          <w:p w14:paraId="6A76C7D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主要评估人员构成</w:t>
            </w:r>
          </w:p>
        </w:tc>
      </w:tr>
      <w:tr w14:paraId="5FC69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395" w:type="dxa"/>
            <w:noWrap w:val="0"/>
            <w:vAlign w:val="center"/>
          </w:tcPr>
          <w:p w14:paraId="2446756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1720" w:type="dxa"/>
            <w:noWrap w:val="0"/>
            <w:vAlign w:val="center"/>
          </w:tcPr>
          <w:p w14:paraId="796D494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专业背景</w:t>
            </w:r>
          </w:p>
        </w:tc>
        <w:tc>
          <w:tcPr>
            <w:tcW w:w="3049" w:type="dxa"/>
            <w:gridSpan w:val="4"/>
            <w:noWrap w:val="0"/>
            <w:vAlign w:val="center"/>
          </w:tcPr>
          <w:p w14:paraId="0590D2E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具备何种职业资格</w:t>
            </w:r>
          </w:p>
        </w:tc>
        <w:tc>
          <w:tcPr>
            <w:tcW w:w="1856" w:type="dxa"/>
            <w:gridSpan w:val="2"/>
            <w:noWrap w:val="0"/>
            <w:vAlign w:val="center"/>
          </w:tcPr>
          <w:p w14:paraId="32D2800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证书编号</w:t>
            </w:r>
          </w:p>
        </w:tc>
      </w:tr>
      <w:tr w14:paraId="192BD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395" w:type="dxa"/>
            <w:noWrap w:val="0"/>
            <w:vAlign w:val="center"/>
          </w:tcPr>
          <w:p w14:paraId="7940740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0" w:type="dxa"/>
            <w:noWrap w:val="0"/>
            <w:vAlign w:val="center"/>
          </w:tcPr>
          <w:p w14:paraId="4F93732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49" w:type="dxa"/>
            <w:gridSpan w:val="4"/>
            <w:noWrap w:val="0"/>
            <w:vAlign w:val="center"/>
          </w:tcPr>
          <w:p w14:paraId="5CA4BD2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6" w:type="dxa"/>
            <w:gridSpan w:val="2"/>
            <w:noWrap w:val="0"/>
            <w:vAlign w:val="center"/>
          </w:tcPr>
          <w:p w14:paraId="191EE99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8D8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395" w:type="dxa"/>
            <w:noWrap w:val="0"/>
            <w:vAlign w:val="center"/>
          </w:tcPr>
          <w:p w14:paraId="3C43A02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0" w:type="dxa"/>
            <w:noWrap w:val="0"/>
            <w:vAlign w:val="center"/>
          </w:tcPr>
          <w:p w14:paraId="4C58B7A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49" w:type="dxa"/>
            <w:gridSpan w:val="4"/>
            <w:noWrap w:val="0"/>
            <w:vAlign w:val="center"/>
          </w:tcPr>
          <w:p w14:paraId="1987D49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6" w:type="dxa"/>
            <w:gridSpan w:val="2"/>
            <w:noWrap w:val="0"/>
            <w:vAlign w:val="center"/>
          </w:tcPr>
          <w:p w14:paraId="4002EB5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B5D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395" w:type="dxa"/>
            <w:noWrap w:val="0"/>
            <w:vAlign w:val="center"/>
          </w:tcPr>
          <w:p w14:paraId="77A436A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0" w:type="dxa"/>
            <w:noWrap w:val="0"/>
            <w:vAlign w:val="center"/>
          </w:tcPr>
          <w:p w14:paraId="64A55FA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49" w:type="dxa"/>
            <w:gridSpan w:val="4"/>
            <w:noWrap w:val="0"/>
            <w:vAlign w:val="center"/>
          </w:tcPr>
          <w:p w14:paraId="68CAD96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  <w:tc>
          <w:tcPr>
            <w:tcW w:w="1856" w:type="dxa"/>
            <w:gridSpan w:val="2"/>
            <w:noWrap w:val="0"/>
            <w:vAlign w:val="center"/>
          </w:tcPr>
          <w:p w14:paraId="5FCDD37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C4E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395" w:type="dxa"/>
            <w:noWrap w:val="0"/>
            <w:vAlign w:val="center"/>
          </w:tcPr>
          <w:p w14:paraId="2AED066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0" w:type="dxa"/>
            <w:noWrap w:val="0"/>
            <w:vAlign w:val="center"/>
          </w:tcPr>
          <w:p w14:paraId="361E7C0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49" w:type="dxa"/>
            <w:gridSpan w:val="4"/>
            <w:noWrap w:val="0"/>
            <w:vAlign w:val="center"/>
          </w:tcPr>
          <w:p w14:paraId="1A02007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6" w:type="dxa"/>
            <w:gridSpan w:val="2"/>
            <w:noWrap w:val="0"/>
            <w:vAlign w:val="center"/>
          </w:tcPr>
          <w:p w14:paraId="2B07EFC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D43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395" w:type="dxa"/>
            <w:noWrap w:val="0"/>
            <w:vAlign w:val="center"/>
          </w:tcPr>
          <w:p w14:paraId="76197D1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0" w:type="dxa"/>
            <w:noWrap w:val="0"/>
            <w:vAlign w:val="center"/>
          </w:tcPr>
          <w:p w14:paraId="1BD92ED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49" w:type="dxa"/>
            <w:gridSpan w:val="4"/>
            <w:noWrap w:val="0"/>
            <w:vAlign w:val="center"/>
          </w:tcPr>
          <w:p w14:paraId="3FDDC93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6" w:type="dxa"/>
            <w:gridSpan w:val="2"/>
            <w:noWrap w:val="0"/>
            <w:vAlign w:val="center"/>
          </w:tcPr>
          <w:p w14:paraId="0248942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9F2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</w:trPr>
        <w:tc>
          <w:tcPr>
            <w:tcW w:w="2395" w:type="dxa"/>
            <w:noWrap w:val="0"/>
            <w:vAlign w:val="center"/>
          </w:tcPr>
          <w:p w14:paraId="7E6DC34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0" w:type="dxa"/>
            <w:noWrap w:val="0"/>
            <w:vAlign w:val="center"/>
          </w:tcPr>
          <w:p w14:paraId="2A7E0CC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49" w:type="dxa"/>
            <w:gridSpan w:val="4"/>
            <w:noWrap w:val="0"/>
            <w:vAlign w:val="center"/>
          </w:tcPr>
          <w:p w14:paraId="0B85005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6" w:type="dxa"/>
            <w:gridSpan w:val="2"/>
            <w:noWrap w:val="0"/>
            <w:vAlign w:val="center"/>
          </w:tcPr>
          <w:p w14:paraId="79A2039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FEE9ACB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snapToGrid/>
        <w:spacing w:line="560" w:lineRule="exact"/>
        <w:ind w:left="0"/>
        <w:jc w:val="both"/>
        <w:textAlignment w:val="auto"/>
        <w:rPr>
          <w:rFonts w:hint="eastAsia"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  <w:t>注：如果拟参加评估的执业评估师和人员构成不同，按评估项目分别填表。</w:t>
      </w:r>
    </w:p>
    <w:p w14:paraId="2466172C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snapToGrid/>
        <w:spacing w:line="560" w:lineRule="exact"/>
        <w:ind w:left="0" w:firstLine="660"/>
        <w:jc w:val="both"/>
        <w:textAlignment w:val="auto"/>
        <w:rPr>
          <w:rFonts w:hint="eastAsia"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</w:pPr>
    </w:p>
    <w:p w14:paraId="3C7473AF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snapToGrid/>
        <w:spacing w:line="560" w:lineRule="exact"/>
        <w:ind w:firstLine="5460" w:firstLineChars="26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  <w:t>评估机构盖章：</w:t>
      </w:r>
      <w:r>
        <w:rPr>
          <w:rFonts w:hint="eastAsia" w:ascii="仿宋_GB2312" w:eastAsia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 xml:space="preserve">年  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 xml:space="preserve">月  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565B7E92"/>
    <w:sectPr>
      <w:pgSz w:w="11906" w:h="16838"/>
      <w:pgMar w:top="1440" w:right="1440" w:bottom="1440" w:left="181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451083"/>
    <w:rsid w:val="16777996"/>
    <w:rsid w:val="26FF2B9F"/>
    <w:rsid w:val="3D314871"/>
    <w:rsid w:val="555869E7"/>
    <w:rsid w:val="7FAB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2026-08-10T06:50:35Z</dcterms:created>
  <dc:creator>Administrator</dc:creator>
  <cp:lastModifiedBy>|</cp:lastModifiedBy>
  <dcterms:modified xsi:type="dcterms:W3CDTF">2026-08-10T06:52:34Z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eyJoZGlkIjoiY2EzYjA0MzU0Y2JkNzlkY2MwZmE1NWEzYjhkM2JiYzMiLCJ1c2VySWQiOiIyNDU2MTQ3NzYifQ==</vt:lpwstr>
  </property>
  <property fmtid="{D5CDD505-2E9C-101B-9397-08002B2CF9AE}" pid="4" name="ICV">
    <vt:lpwstr>C5B262E9106F4A96BFF6224B2A29FC10_12</vt:lpwstr>
  </property>
</Properties>
</file>