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04593">
      <w:pPr>
        <w:spacing w:line="264" w:lineRule="auto"/>
        <w:rPr>
          <w:rFonts w:ascii="Arial"/>
          <w:sz w:val="21"/>
        </w:rPr>
      </w:pPr>
    </w:p>
    <w:p w14:paraId="33211D6E">
      <w:pPr>
        <w:spacing w:line="264" w:lineRule="auto"/>
        <w:rPr>
          <w:rFonts w:ascii="Arial"/>
          <w:sz w:val="21"/>
        </w:rPr>
      </w:pPr>
    </w:p>
    <w:p w14:paraId="5701EF18">
      <w:pPr>
        <w:spacing w:line="264" w:lineRule="auto"/>
        <w:rPr>
          <w:rFonts w:ascii="Arial"/>
          <w:sz w:val="21"/>
        </w:rPr>
      </w:pPr>
    </w:p>
    <w:p w14:paraId="5E92DD95">
      <w:pPr>
        <w:spacing w:line="264" w:lineRule="auto"/>
        <w:rPr>
          <w:rFonts w:ascii="Arial"/>
          <w:sz w:val="21"/>
        </w:rPr>
      </w:pPr>
    </w:p>
    <w:p w14:paraId="75DB6FB7">
      <w:pPr>
        <w:spacing w:line="265" w:lineRule="auto"/>
        <w:rPr>
          <w:rFonts w:ascii="Arial"/>
          <w:sz w:val="21"/>
        </w:rPr>
      </w:pPr>
    </w:p>
    <w:p w14:paraId="5CDB5483">
      <w:pPr>
        <w:spacing w:line="265" w:lineRule="auto"/>
        <w:rPr>
          <w:rFonts w:ascii="Arial"/>
          <w:sz w:val="21"/>
        </w:rPr>
      </w:pPr>
    </w:p>
    <w:p w14:paraId="0A819DF6">
      <w:pPr>
        <w:spacing w:before="143" w:line="219" w:lineRule="auto"/>
        <w:ind w:left="1305"/>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3"/>
          <w:sz w:val="44"/>
          <w:szCs w:val="44"/>
        </w:rPr>
        <w:t>政府采购预算审核工作流程图</w:t>
      </w:r>
    </w:p>
    <w:p w14:paraId="5C2212FB">
      <w:pPr>
        <w:spacing w:before="221"/>
      </w:pPr>
    </w:p>
    <w:p w14:paraId="4A056E4D">
      <w:pPr>
        <w:sectPr>
          <w:headerReference r:id="rId5" w:type="default"/>
          <w:pgSz w:w="11740" w:h="16740"/>
          <w:pgMar w:top="400" w:right="1761" w:bottom="0" w:left="1761" w:header="0" w:footer="0" w:gutter="0"/>
          <w:cols w:equalWidth="0" w:num="1">
            <w:col w:w="8219"/>
          </w:cols>
        </w:sectPr>
      </w:pPr>
    </w:p>
    <w:p w14:paraId="5CD8AAEB">
      <w:pPr>
        <w:pStyle w:val="2"/>
        <w:keepNext w:val="0"/>
        <w:keepLines w:val="0"/>
        <w:pageBreakBefore w:val="0"/>
        <w:widowControl/>
        <w:kinsoku w:val="0"/>
        <w:wordWrap/>
        <w:overflowPunct/>
        <w:topLinePunct w:val="0"/>
        <w:autoSpaceDE w:val="0"/>
        <w:autoSpaceDN w:val="0"/>
        <w:bidi w:val="0"/>
        <w:adjustRightInd w:val="0"/>
        <w:snapToGrid w:val="0"/>
        <w:spacing w:before="58" w:line="240" w:lineRule="auto"/>
        <w:ind w:left="1536" w:right="442" w:hanging="1196"/>
        <w:textAlignment w:val="baseline"/>
        <w:rPr>
          <w:sz w:val="28"/>
          <w:szCs w:val="28"/>
        </w:rPr>
      </w:pPr>
      <w:r>
        <w:rPr>
          <w:sz w:val="28"/>
          <w:szCs w:val="28"/>
        </w:rPr>
        <w:drawing>
          <wp:anchor distT="0" distB="0" distL="0" distR="0" simplePos="0" relativeHeight="251660288" behindDoc="1" locked="0" layoutInCell="1" allowOverlap="1">
            <wp:simplePos x="0" y="0"/>
            <wp:positionH relativeFrom="column">
              <wp:posOffset>100330</wp:posOffset>
            </wp:positionH>
            <wp:positionV relativeFrom="paragraph">
              <wp:posOffset>-20320</wp:posOffset>
            </wp:positionV>
            <wp:extent cx="4629150" cy="75374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4629194" cy="7537449"/>
                    </a:xfrm>
                    <a:prstGeom prst="rect">
                      <a:avLst/>
                    </a:prstGeom>
                  </pic:spPr>
                </pic:pic>
              </a:graphicData>
            </a:graphic>
          </wp:anchor>
        </w:drawing>
      </w:r>
      <w:r>
        <w:rPr>
          <w:spacing w:val="-8"/>
          <w:sz w:val="28"/>
          <w:szCs w:val="28"/>
        </w:rPr>
        <w:t>预算单位填报采购预算申</w:t>
      </w:r>
      <w:r>
        <w:rPr>
          <w:spacing w:val="1"/>
          <w:sz w:val="28"/>
          <w:szCs w:val="28"/>
        </w:rPr>
        <w:t xml:space="preserve"> </w:t>
      </w:r>
      <w:r>
        <w:rPr>
          <w:spacing w:val="-3"/>
          <w:sz w:val="28"/>
          <w:szCs w:val="28"/>
        </w:rPr>
        <w:t>报表</w:t>
      </w:r>
    </w:p>
    <w:p w14:paraId="7B82DAD7">
      <w:pPr>
        <w:pStyle w:val="2"/>
        <w:keepNext w:val="0"/>
        <w:keepLines w:val="0"/>
        <w:pageBreakBefore w:val="0"/>
        <w:widowControl/>
        <w:kinsoku w:val="0"/>
        <w:wordWrap/>
        <w:overflowPunct/>
        <w:topLinePunct w:val="0"/>
        <w:autoSpaceDE w:val="0"/>
        <w:autoSpaceDN w:val="0"/>
        <w:bidi w:val="0"/>
        <w:adjustRightInd w:val="0"/>
        <w:snapToGrid w:val="0"/>
        <w:spacing w:line="216" w:lineRule="auto"/>
        <w:ind w:left="1678" w:right="459" w:hanging="1338"/>
        <w:textAlignment w:val="baseline"/>
        <w:rPr>
          <w:rFonts w:hint="eastAsia"/>
          <w:spacing w:val="-9"/>
          <w:lang w:eastAsia="zh-CN"/>
        </w:rPr>
      </w:pPr>
    </w:p>
    <w:p w14:paraId="3F7B04EB">
      <w:pPr>
        <w:pStyle w:val="2"/>
        <w:keepNext w:val="0"/>
        <w:keepLines w:val="0"/>
        <w:pageBreakBefore w:val="0"/>
        <w:widowControl/>
        <w:kinsoku w:val="0"/>
        <w:wordWrap/>
        <w:overflowPunct/>
        <w:topLinePunct w:val="0"/>
        <w:autoSpaceDE w:val="0"/>
        <w:autoSpaceDN w:val="0"/>
        <w:bidi w:val="0"/>
        <w:adjustRightInd w:val="0"/>
        <w:snapToGrid w:val="0"/>
        <w:spacing w:line="216" w:lineRule="auto"/>
        <w:ind w:left="1678" w:right="459" w:hanging="1338"/>
        <w:textAlignment w:val="baseline"/>
        <w:rPr>
          <w:sz w:val="30"/>
          <w:szCs w:val="30"/>
        </w:rPr>
      </w:pPr>
      <w:r>
        <w:rPr>
          <w:rFonts w:hint="eastAsia"/>
          <w:spacing w:val="-9"/>
          <w:lang w:eastAsia="zh-CN"/>
        </w:rPr>
        <w:t>县</w:t>
      </w:r>
      <w:r>
        <w:rPr>
          <w:spacing w:val="-9"/>
        </w:rPr>
        <w:t>财政局资金管理科室初</w:t>
      </w:r>
      <w:r>
        <w:t xml:space="preserve"> </w:t>
      </w:r>
      <w:r>
        <w:rPr>
          <w:sz w:val="30"/>
          <w:szCs w:val="30"/>
        </w:rPr>
        <w:t>审</w:t>
      </w:r>
    </w:p>
    <w:p w14:paraId="05D74C14">
      <w:pPr>
        <w:pStyle w:val="2"/>
        <w:spacing w:before="119" w:line="246" w:lineRule="auto"/>
        <w:ind w:left="1538" w:right="466" w:hanging="1199"/>
      </w:pPr>
      <w:r>
        <w:rPr>
          <w:rFonts w:hint="eastAsia"/>
          <w:spacing w:val="-10"/>
          <w:lang w:eastAsia="zh-CN"/>
        </w:rPr>
        <w:t>县财政局政府</w:t>
      </w:r>
      <w:r>
        <w:rPr>
          <w:spacing w:val="-10"/>
        </w:rPr>
        <w:t>采购</w:t>
      </w:r>
      <w:r>
        <w:rPr>
          <w:rFonts w:hint="eastAsia"/>
          <w:spacing w:val="-10"/>
          <w:lang w:eastAsia="zh-CN"/>
        </w:rPr>
        <w:t>股</w:t>
      </w:r>
      <w:r>
        <w:rPr>
          <w:spacing w:val="-10"/>
        </w:rPr>
        <w:t>审核并</w:t>
      </w:r>
      <w:r>
        <w:rPr>
          <w:spacing w:val="3"/>
        </w:rPr>
        <w:t>汇总</w:t>
      </w:r>
    </w:p>
    <w:p w14:paraId="2AB86C9A">
      <w:pPr>
        <w:spacing w:line="241" w:lineRule="auto"/>
        <w:rPr>
          <w:rFonts w:ascii="Arial"/>
          <w:sz w:val="21"/>
        </w:rPr>
      </w:pPr>
    </w:p>
    <w:p w14:paraId="52170280">
      <w:pPr>
        <w:pStyle w:val="2"/>
        <w:spacing w:before="91" w:line="222" w:lineRule="auto"/>
        <w:ind w:firstLine="268" w:firstLineChars="100"/>
      </w:pPr>
      <w:r>
        <w:rPr>
          <w:rFonts w:hint="eastAsia"/>
          <w:spacing w:val="-6"/>
          <w:lang w:eastAsia="zh-CN"/>
        </w:rPr>
        <w:t>县</w:t>
      </w:r>
      <w:r>
        <w:rPr>
          <w:spacing w:val="-6"/>
        </w:rPr>
        <w:t>财政局预算</w:t>
      </w:r>
      <w:r>
        <w:rPr>
          <w:rFonts w:hint="eastAsia"/>
          <w:spacing w:val="-6"/>
          <w:lang w:eastAsia="zh-CN"/>
        </w:rPr>
        <w:t>国库股</w:t>
      </w:r>
      <w:r>
        <w:rPr>
          <w:spacing w:val="-6"/>
        </w:rPr>
        <w:t>审核</w:t>
      </w:r>
    </w:p>
    <w:p w14:paraId="6017F740">
      <w:pPr>
        <w:spacing w:line="57" w:lineRule="auto"/>
        <w:rPr>
          <w:rFonts w:ascii="Arial"/>
          <w:sz w:val="2"/>
        </w:rPr>
      </w:pPr>
    </w:p>
    <w:p w14:paraId="77E0D503">
      <w:pPr>
        <w:spacing w:line="14" w:lineRule="auto"/>
        <w:rPr>
          <w:rFonts w:ascii="Arial"/>
          <w:sz w:val="2"/>
        </w:rPr>
      </w:pPr>
      <w:r>
        <w:rPr>
          <w:rFonts w:ascii="Arial" w:hAnsi="Arial" w:eastAsia="Arial" w:cs="Arial"/>
          <w:sz w:val="2"/>
          <w:szCs w:val="2"/>
        </w:rPr>
        <w:br w:type="column"/>
      </w:r>
    </w:p>
    <w:p w14:paraId="4DBBB086">
      <w:pPr>
        <w:pStyle w:val="2"/>
        <w:spacing w:before="194" w:line="227" w:lineRule="auto"/>
        <w:ind w:left="950" w:right="1320" w:hanging="950"/>
      </w:pPr>
      <w:r>
        <w:rPr>
          <w:spacing w:val="-6"/>
        </w:rPr>
        <w:t>预算单位填报采购预算调</w:t>
      </w:r>
      <w:r>
        <w:rPr>
          <w:spacing w:val="3"/>
        </w:rPr>
        <w:t xml:space="preserve"> </w:t>
      </w:r>
      <w:r>
        <w:rPr>
          <w:spacing w:val="-2"/>
        </w:rPr>
        <w:t>整申请表</w:t>
      </w:r>
    </w:p>
    <w:p w14:paraId="57DF1350">
      <w:pPr>
        <w:spacing w:line="270" w:lineRule="auto"/>
        <w:rPr>
          <w:rFonts w:ascii="Arial"/>
          <w:sz w:val="21"/>
        </w:rPr>
      </w:pPr>
      <w:r>
        <w:pict>
          <v:shape id="_x0000_s2050" o:spid="_x0000_s2050" o:spt="202" type="#_x0000_t202" style="position:absolute;left:0pt;margin-left:178.45pt;margin-top:12.7pt;height:108.05pt;width:31.5pt;z-index:251662336;mso-width-relative:page;mso-height-relative:page;" filled="f" stroked="f" coordsize="21600,21600">
            <v:path/>
            <v:fill on="f" focussize="0,0"/>
            <v:stroke on="f"/>
            <v:imagedata o:title=""/>
            <o:lock v:ext="edit" aspectratio="f"/>
            <v:textbox inset="0mm,0mm,0mm,0mm">
              <w:txbxContent>
                <w:p w14:paraId="6CCA4934">
                  <w:pPr>
                    <w:pStyle w:val="2"/>
                    <w:spacing w:before="18" w:line="234" w:lineRule="auto"/>
                    <w:ind w:left="20" w:right="20"/>
                    <w:jc w:val="both"/>
                    <w:rPr>
                      <w:sz w:val="28"/>
                      <w:szCs w:val="28"/>
                    </w:rPr>
                  </w:pPr>
                  <w:r>
                    <w:rPr>
                      <w:spacing w:val="-10"/>
                      <w:sz w:val="28"/>
                      <w:szCs w:val="28"/>
                    </w:rPr>
                    <w:t>审核</w:t>
                  </w:r>
                  <w:r>
                    <w:rPr>
                      <w:sz w:val="28"/>
                      <w:szCs w:val="28"/>
                    </w:rPr>
                    <w:t xml:space="preserve"> </w:t>
                  </w:r>
                  <w:r>
                    <w:rPr>
                      <w:spacing w:val="-8"/>
                      <w:sz w:val="28"/>
                      <w:szCs w:val="28"/>
                    </w:rPr>
                    <w:t>不通</w:t>
                  </w:r>
                  <w:r>
                    <w:rPr>
                      <w:sz w:val="28"/>
                      <w:szCs w:val="28"/>
                    </w:rPr>
                    <w:t xml:space="preserve"> </w:t>
                  </w:r>
                  <w:r>
                    <w:rPr>
                      <w:spacing w:val="-32"/>
                      <w:sz w:val="28"/>
                      <w:szCs w:val="28"/>
                    </w:rPr>
                    <w:t>过</w:t>
                  </w:r>
                  <w:r>
                    <w:rPr>
                      <w:spacing w:val="-47"/>
                      <w:sz w:val="28"/>
                      <w:szCs w:val="28"/>
                    </w:rPr>
                    <w:t xml:space="preserve"> </w:t>
                  </w:r>
                  <w:r>
                    <w:rPr>
                      <w:rFonts w:hint="eastAsia"/>
                      <w:spacing w:val="-47"/>
                      <w:sz w:val="28"/>
                      <w:szCs w:val="28"/>
                      <w:lang w:eastAsia="zh-CN"/>
                    </w:rPr>
                    <w:t>，</w:t>
                  </w:r>
                  <w:r>
                    <w:rPr>
                      <w:spacing w:val="-6"/>
                      <w:sz w:val="28"/>
                      <w:szCs w:val="28"/>
                    </w:rPr>
                    <w:t>退回</w:t>
                  </w:r>
                  <w:r>
                    <w:rPr>
                      <w:sz w:val="28"/>
                      <w:szCs w:val="28"/>
                    </w:rPr>
                    <w:t xml:space="preserve"> </w:t>
                  </w:r>
                  <w:r>
                    <w:rPr>
                      <w:spacing w:val="-9"/>
                      <w:sz w:val="28"/>
                      <w:szCs w:val="28"/>
                    </w:rPr>
                    <w:t>重新</w:t>
                  </w:r>
                  <w:r>
                    <w:rPr>
                      <w:sz w:val="28"/>
                      <w:szCs w:val="28"/>
                    </w:rPr>
                    <w:t xml:space="preserve"> </w:t>
                  </w:r>
                  <w:r>
                    <w:rPr>
                      <w:spacing w:val="10"/>
                      <w:sz w:val="28"/>
                      <w:szCs w:val="28"/>
                    </w:rPr>
                    <w:t>办理</w:t>
                  </w:r>
                </w:p>
              </w:txbxContent>
            </v:textbox>
          </v:shape>
        </w:pict>
      </w:r>
    </w:p>
    <w:p w14:paraId="138708D7">
      <w:pPr>
        <w:pStyle w:val="2"/>
        <w:spacing w:before="91" w:line="266" w:lineRule="auto"/>
        <w:ind w:left="1329" w:right="1336" w:hanging="1310"/>
      </w:pPr>
      <w:r>
        <w:rPr>
          <w:rFonts w:hint="eastAsia"/>
          <w:spacing w:val="-9"/>
          <w:lang w:eastAsia="zh-CN"/>
        </w:rPr>
        <w:t>县</w:t>
      </w:r>
      <w:r>
        <w:rPr>
          <w:spacing w:val="-9"/>
        </w:rPr>
        <w:t>财政局资金管理科室初</w:t>
      </w:r>
      <w:r>
        <w:t xml:space="preserve"> 审</w:t>
      </w:r>
    </w:p>
    <w:p w14:paraId="1875906C">
      <w:pPr>
        <w:spacing w:line="387" w:lineRule="auto"/>
        <w:rPr>
          <w:rFonts w:ascii="Arial"/>
          <w:sz w:val="21"/>
        </w:rPr>
      </w:pPr>
    </w:p>
    <w:p w14:paraId="54442AD4">
      <w:pPr>
        <w:pStyle w:val="2"/>
        <w:spacing w:before="91" w:line="221" w:lineRule="auto"/>
      </w:pPr>
      <w:r>
        <w:rPr>
          <w:rFonts w:hint="eastAsia"/>
          <w:spacing w:val="-10"/>
          <w:lang w:eastAsia="zh-CN"/>
        </w:rPr>
        <w:t>县财政局政府</w:t>
      </w:r>
      <w:r>
        <w:rPr>
          <w:spacing w:val="-10"/>
        </w:rPr>
        <w:t>采购</w:t>
      </w:r>
      <w:r>
        <w:rPr>
          <w:rFonts w:hint="eastAsia"/>
          <w:spacing w:val="-10"/>
          <w:lang w:eastAsia="zh-CN"/>
        </w:rPr>
        <w:t>股</w:t>
      </w:r>
      <w:r>
        <w:rPr>
          <w:spacing w:val="-8"/>
        </w:rPr>
        <w:t>审核</w:t>
      </w:r>
    </w:p>
    <w:p w14:paraId="428CA27D">
      <w:pPr>
        <w:spacing w:line="221" w:lineRule="auto"/>
        <w:sectPr>
          <w:type w:val="continuous"/>
          <w:pgSz w:w="11740" w:h="16740"/>
          <w:pgMar w:top="400" w:right="1761" w:bottom="0" w:left="1761" w:header="0" w:footer="0" w:gutter="0"/>
          <w:cols w:equalWidth="0" w:num="2">
            <w:col w:w="3780" w:space="100"/>
            <w:col w:w="4339"/>
          </w:cols>
        </w:sectPr>
      </w:pPr>
    </w:p>
    <w:p w14:paraId="10997F47">
      <w:pPr>
        <w:spacing w:line="266" w:lineRule="auto"/>
        <w:rPr>
          <w:rFonts w:ascii="Arial"/>
          <w:sz w:val="21"/>
        </w:rPr>
      </w:pPr>
    </w:p>
    <w:p w14:paraId="5E04FD05">
      <w:pPr>
        <w:pStyle w:val="2"/>
        <w:spacing w:before="91" w:line="228" w:lineRule="auto"/>
        <w:ind w:left="868"/>
      </w:pPr>
      <w:r>
        <w:rPr>
          <w:spacing w:val="-5"/>
          <w:position w:val="-5"/>
        </w:rPr>
        <w:t xml:space="preserve">提交人代会审议       </w:t>
      </w:r>
      <w:r>
        <w:rPr>
          <w:rFonts w:hint="eastAsia"/>
          <w:spacing w:val="-5"/>
          <w:position w:val="-5"/>
          <w:lang w:val="en-US" w:eastAsia="zh-CN"/>
        </w:rPr>
        <w:t xml:space="preserve"> </w:t>
      </w:r>
      <w:r>
        <w:rPr>
          <w:rFonts w:hint="eastAsia"/>
          <w:spacing w:val="-5"/>
          <w:position w:val="4"/>
          <w:lang w:eastAsia="zh-CN"/>
        </w:rPr>
        <w:t>县</w:t>
      </w:r>
      <w:r>
        <w:rPr>
          <w:spacing w:val="-5"/>
          <w:position w:val="4"/>
        </w:rPr>
        <w:t>财政局预算</w:t>
      </w:r>
      <w:r>
        <w:rPr>
          <w:rFonts w:hint="eastAsia"/>
          <w:spacing w:val="-6"/>
          <w:position w:val="4"/>
          <w:lang w:eastAsia="zh-CN"/>
        </w:rPr>
        <w:t>国库股</w:t>
      </w:r>
      <w:r>
        <w:rPr>
          <w:spacing w:val="-6"/>
          <w:position w:val="4"/>
        </w:rPr>
        <w:t>审核</w:t>
      </w:r>
    </w:p>
    <w:p w14:paraId="21A666FD">
      <w:pPr>
        <w:spacing w:before="48"/>
      </w:pPr>
    </w:p>
    <w:p w14:paraId="3B559980">
      <w:pPr>
        <w:spacing w:before="48"/>
      </w:pPr>
    </w:p>
    <w:p w14:paraId="2AE70B27">
      <w:pPr>
        <w:spacing w:before="47"/>
      </w:pPr>
    </w:p>
    <w:p w14:paraId="1FF2DDD4">
      <w:pPr>
        <w:sectPr>
          <w:type w:val="continuous"/>
          <w:pgSz w:w="11740" w:h="16740"/>
          <w:pgMar w:top="400" w:right="1761" w:bottom="0" w:left="1761" w:header="0" w:footer="0" w:gutter="0"/>
          <w:cols w:equalWidth="0" w:num="1">
            <w:col w:w="8219"/>
          </w:cols>
        </w:sectPr>
      </w:pPr>
    </w:p>
    <w:p w14:paraId="54B1209F">
      <w:pPr>
        <w:spacing w:line="363" w:lineRule="auto"/>
        <w:rPr>
          <w:rFonts w:ascii="Arial"/>
          <w:sz w:val="21"/>
        </w:rPr>
      </w:pPr>
    </w:p>
    <w:p w14:paraId="7D8D6331">
      <w:pPr>
        <w:pStyle w:val="2"/>
        <w:spacing w:before="91" w:line="233" w:lineRule="auto"/>
        <w:ind w:left="339" w:right="1548" w:firstLine="79"/>
        <w:jc w:val="both"/>
      </w:pPr>
      <w:r>
        <w:rPr>
          <w:spacing w:val="-10"/>
        </w:rPr>
        <w:t>审核</w:t>
      </w:r>
      <w:r>
        <w:t xml:space="preserve"> </w:t>
      </w:r>
      <w:r>
        <w:rPr>
          <w:spacing w:val="-8"/>
        </w:rPr>
        <w:t>不通</w:t>
      </w:r>
      <w:r>
        <w:t xml:space="preserve"> </w:t>
      </w:r>
      <w:r>
        <w:rPr>
          <w:spacing w:val="-6"/>
        </w:rPr>
        <w:t>过</w:t>
      </w:r>
      <w:r>
        <w:rPr>
          <w:spacing w:val="-70"/>
        </w:rPr>
        <w:t xml:space="preserve"> </w:t>
      </w:r>
      <w:r>
        <w:rPr>
          <w:spacing w:val="-6"/>
        </w:rPr>
        <w:t>，</w:t>
      </w:r>
      <w:r>
        <w:t xml:space="preserve"> </w:t>
      </w:r>
      <w:r>
        <w:rPr>
          <w:spacing w:val="-6"/>
          <w:sz w:val="30"/>
          <w:szCs w:val="30"/>
        </w:rPr>
        <w:t>退回</w:t>
      </w:r>
      <w:r>
        <w:rPr>
          <w:sz w:val="30"/>
          <w:szCs w:val="30"/>
        </w:rPr>
        <w:t xml:space="preserve"> </w:t>
      </w:r>
      <w:r>
        <w:rPr>
          <w:rFonts w:hint="eastAsia"/>
          <w:spacing w:val="-6"/>
          <w:lang w:eastAsia="zh-CN"/>
        </w:rPr>
        <w:t>重新</w:t>
      </w:r>
      <w:r>
        <w:t xml:space="preserve"> </w:t>
      </w:r>
      <w:r>
        <w:rPr>
          <w:spacing w:val="-4"/>
        </w:rPr>
        <w:t>办理</w:t>
      </w:r>
    </w:p>
    <w:p w14:paraId="55E4C46E">
      <w:pPr>
        <w:spacing w:line="14" w:lineRule="auto"/>
        <w:rPr>
          <w:rFonts w:ascii="Arial"/>
          <w:sz w:val="2"/>
        </w:rPr>
      </w:pPr>
      <w:r>
        <w:rPr>
          <w:rFonts w:ascii="Arial" w:hAnsi="Arial" w:eastAsia="Arial" w:cs="Arial"/>
          <w:sz w:val="2"/>
          <w:szCs w:val="2"/>
        </w:rPr>
        <w:br w:type="column"/>
      </w:r>
    </w:p>
    <w:p w14:paraId="7DFFAC4B">
      <w:pPr>
        <w:pStyle w:val="2"/>
        <w:spacing w:before="55" w:line="238" w:lineRule="auto"/>
        <w:ind w:left="379" w:right="2520" w:hanging="289"/>
      </w:pPr>
      <w:r>
        <w:rPr>
          <w:spacing w:val="-8"/>
        </w:rPr>
        <w:t>预算单位在预算管理一体</w:t>
      </w:r>
      <w:r>
        <w:rPr>
          <w:spacing w:val="5"/>
        </w:rPr>
        <w:t xml:space="preserve"> </w:t>
      </w:r>
      <w:r>
        <w:rPr>
          <w:spacing w:val="-7"/>
        </w:rPr>
        <w:t>化系统填报采购预算</w:t>
      </w:r>
    </w:p>
    <w:p w14:paraId="7E1AEAEC">
      <w:pPr>
        <w:spacing w:line="375" w:lineRule="auto"/>
        <w:rPr>
          <w:rFonts w:ascii="Arial"/>
          <w:sz w:val="21"/>
        </w:rPr>
      </w:pPr>
      <w:r>
        <w:pict>
          <v:shape id="_x0000_s2051" o:spid="_x0000_s2051" o:spt="202" type="#_x0000_t202" style="position:absolute;left:0pt;margin-left:235pt;margin-top:11.45pt;height:108.15pt;width:31.5pt;z-index:251661312;mso-width-relative:page;mso-height-relative:page;" filled="f" stroked="f" coordsize="21600,21600">
            <v:path/>
            <v:fill on="f" focussize="0,0"/>
            <v:stroke on="f"/>
            <v:imagedata o:title=""/>
            <o:lock v:ext="edit" aspectratio="f"/>
            <v:textbox inset="0mm,0mm,0mm,0mm">
              <w:txbxContent>
                <w:p w14:paraId="30B1452E">
                  <w:pPr>
                    <w:pStyle w:val="2"/>
                    <w:spacing w:before="17" w:line="230" w:lineRule="auto"/>
                    <w:ind w:left="20" w:right="20"/>
                    <w:jc w:val="both"/>
                  </w:pPr>
                  <w:r>
                    <w:rPr>
                      <w:spacing w:val="5"/>
                    </w:rPr>
                    <w:t>审核</w:t>
                  </w:r>
                  <w:r>
                    <w:t xml:space="preserve"> </w:t>
                  </w:r>
                  <w:r>
                    <w:rPr>
                      <w:spacing w:val="-8"/>
                    </w:rPr>
                    <w:t>不通</w:t>
                  </w:r>
                  <w:r>
                    <w:t xml:space="preserve"> </w:t>
                  </w:r>
                  <w:r>
                    <w:rPr>
                      <w:spacing w:val="-32"/>
                    </w:rPr>
                    <w:t>过</w:t>
                  </w:r>
                  <w:r>
                    <w:rPr>
                      <w:spacing w:val="-47"/>
                    </w:rPr>
                    <w:t xml:space="preserve"> </w:t>
                  </w:r>
                  <w:r>
                    <w:rPr>
                      <w:spacing w:val="-32"/>
                    </w:rPr>
                    <w:t>，</w:t>
                  </w:r>
                  <w:r>
                    <w:t xml:space="preserve"> </w:t>
                  </w:r>
                  <w:r>
                    <w:rPr>
                      <w:spacing w:val="-6"/>
                      <w:sz w:val="30"/>
                      <w:szCs w:val="30"/>
                    </w:rPr>
                    <w:t>退回</w:t>
                  </w:r>
                  <w:r>
                    <w:rPr>
                      <w:sz w:val="30"/>
                      <w:szCs w:val="30"/>
                    </w:rPr>
                    <w:t xml:space="preserve"> </w:t>
                  </w:r>
                  <w:r>
                    <w:rPr>
                      <w:spacing w:val="-10"/>
                      <w:sz w:val="30"/>
                      <w:szCs w:val="30"/>
                    </w:rPr>
                    <w:t>重新</w:t>
                  </w:r>
                  <w:r>
                    <w:rPr>
                      <w:sz w:val="30"/>
                      <w:szCs w:val="30"/>
                    </w:rPr>
                    <w:t xml:space="preserve"> </w:t>
                  </w:r>
                  <w:r>
                    <w:rPr>
                      <w:spacing w:val="5"/>
                    </w:rPr>
                    <w:t>办理</w:t>
                  </w:r>
                </w:p>
              </w:txbxContent>
            </v:textbox>
          </v:shape>
        </w:pict>
      </w:r>
    </w:p>
    <w:p w14:paraId="6C7CD31D">
      <w:pPr>
        <w:pStyle w:val="2"/>
        <w:spacing w:before="91" w:line="241" w:lineRule="auto"/>
        <w:ind w:left="1439" w:right="2539" w:hanging="1320"/>
      </w:pPr>
      <w:r>
        <w:rPr>
          <w:rFonts w:hint="eastAsia"/>
          <w:spacing w:val="-12"/>
          <w:lang w:eastAsia="zh-CN"/>
        </w:rPr>
        <w:t>县</w:t>
      </w:r>
      <w:r>
        <w:rPr>
          <w:spacing w:val="-12"/>
        </w:rPr>
        <w:t>财政局资金管理科室审</w:t>
      </w:r>
      <w:r>
        <w:rPr>
          <w:spacing w:val="1"/>
        </w:rPr>
        <w:t xml:space="preserve"> </w:t>
      </w:r>
      <w:r>
        <w:t>核</w:t>
      </w:r>
    </w:p>
    <w:p w14:paraId="7AE95838">
      <w:pPr>
        <w:spacing w:line="344" w:lineRule="auto"/>
        <w:rPr>
          <w:rFonts w:ascii="Arial"/>
          <w:sz w:val="21"/>
        </w:rPr>
      </w:pPr>
    </w:p>
    <w:p w14:paraId="5D7F1EA9">
      <w:pPr>
        <w:pStyle w:val="2"/>
        <w:spacing w:before="91" w:line="258" w:lineRule="auto"/>
        <w:ind w:left="8" w:right="2622" w:hanging="9"/>
        <w:jc w:val="center"/>
      </w:pPr>
      <w:r>
        <w:rPr>
          <w:spacing w:val="-9"/>
        </w:rPr>
        <w:t>新增资产的提交</w:t>
      </w:r>
      <w:r>
        <w:rPr>
          <w:rFonts w:hint="eastAsia"/>
          <w:spacing w:val="-9"/>
          <w:lang w:eastAsia="zh-CN"/>
        </w:rPr>
        <w:t>县国资事务中心</w:t>
      </w:r>
      <w:r>
        <w:rPr>
          <w:spacing w:val="-9"/>
        </w:rPr>
        <w:t>审核</w:t>
      </w:r>
    </w:p>
    <w:p w14:paraId="302A225F">
      <w:pPr>
        <w:spacing w:line="258" w:lineRule="auto"/>
        <w:sectPr>
          <w:type w:val="continuous"/>
          <w:pgSz w:w="11740" w:h="16740"/>
          <w:pgMar w:top="400" w:right="1761" w:bottom="0" w:left="1761" w:header="0" w:footer="0" w:gutter="0"/>
          <w:cols w:equalWidth="0" w:num="2">
            <w:col w:w="2509" w:space="100"/>
            <w:col w:w="5610"/>
          </w:cols>
        </w:sectPr>
      </w:pPr>
    </w:p>
    <w:p w14:paraId="7AE07757">
      <w:pPr>
        <w:spacing w:line="241" w:lineRule="auto"/>
        <w:rPr>
          <w:rFonts w:ascii="Arial"/>
          <w:sz w:val="21"/>
        </w:rPr>
      </w:pPr>
    </w:p>
    <w:p w14:paraId="67BD1BAC">
      <w:pPr>
        <w:spacing w:line="242" w:lineRule="auto"/>
        <w:rPr>
          <w:rFonts w:ascii="Arial"/>
          <w:sz w:val="21"/>
        </w:rPr>
      </w:pPr>
    </w:p>
    <w:p w14:paraId="449FA109">
      <w:pPr>
        <w:pStyle w:val="2"/>
        <w:spacing w:before="91" w:line="221" w:lineRule="auto"/>
        <w:ind w:firstLine="2600" w:firstLineChars="1000"/>
      </w:pPr>
      <w:r>
        <w:rPr>
          <w:rFonts w:hint="eastAsia"/>
          <w:spacing w:val="-10"/>
          <w:lang w:eastAsia="zh-CN"/>
        </w:rPr>
        <w:t>县财政局政府</w:t>
      </w:r>
      <w:r>
        <w:rPr>
          <w:spacing w:val="-10"/>
        </w:rPr>
        <w:t>采购</w:t>
      </w:r>
      <w:r>
        <w:rPr>
          <w:rFonts w:hint="eastAsia"/>
          <w:spacing w:val="-10"/>
          <w:lang w:eastAsia="zh-CN"/>
        </w:rPr>
        <w:t>股</w:t>
      </w:r>
      <w:r>
        <w:rPr>
          <w:spacing w:val="-8"/>
        </w:rPr>
        <w:t>审核</w:t>
      </w:r>
    </w:p>
    <w:p w14:paraId="375C69E0">
      <w:pPr>
        <w:spacing w:line="279" w:lineRule="auto"/>
        <w:rPr>
          <w:rFonts w:ascii="Arial"/>
          <w:sz w:val="21"/>
        </w:rPr>
      </w:pPr>
    </w:p>
    <w:p w14:paraId="0125A971">
      <w:pPr>
        <w:spacing w:line="280" w:lineRule="auto"/>
        <w:rPr>
          <w:rFonts w:ascii="Arial"/>
          <w:sz w:val="21"/>
        </w:rPr>
      </w:pPr>
    </w:p>
    <w:p w14:paraId="6B06B3AE">
      <w:pPr>
        <w:pStyle w:val="2"/>
        <w:spacing w:before="92"/>
        <w:ind w:left="3098" w:right="2542" w:hanging="399"/>
      </w:pPr>
      <w:r>
        <w:rPr>
          <w:spacing w:val="-10"/>
        </w:rPr>
        <w:t>预算管理一体化系统推送</w:t>
      </w:r>
      <w:r>
        <w:rPr>
          <w:spacing w:val="5"/>
        </w:rPr>
        <w:t xml:space="preserve"> </w:t>
      </w:r>
      <w:r>
        <w:rPr>
          <w:spacing w:val="-8"/>
        </w:rPr>
        <w:t>到甘肃政府采购网</w:t>
      </w:r>
    </w:p>
    <w:p w14:paraId="3AF4D9DD">
      <w:pPr>
        <w:spacing w:line="243" w:lineRule="auto"/>
        <w:rPr>
          <w:rFonts w:ascii="Arial"/>
          <w:sz w:val="21"/>
        </w:rPr>
      </w:pPr>
    </w:p>
    <w:p w14:paraId="6A8DF133">
      <w:pPr>
        <w:spacing w:line="243" w:lineRule="auto"/>
        <w:rPr>
          <w:rFonts w:ascii="Arial"/>
          <w:sz w:val="21"/>
        </w:rPr>
      </w:pPr>
    </w:p>
    <w:p w14:paraId="32F1124C">
      <w:pPr>
        <w:spacing w:line="243" w:lineRule="auto"/>
        <w:rPr>
          <w:rFonts w:ascii="Arial"/>
          <w:sz w:val="21"/>
        </w:rPr>
      </w:pPr>
    </w:p>
    <w:p w14:paraId="03CFBEA8">
      <w:pPr>
        <w:pStyle w:val="2"/>
        <w:spacing w:before="91" w:line="187" w:lineRule="auto"/>
        <w:ind w:left="2819"/>
      </w:pPr>
      <w:r>
        <w:rPr>
          <w:spacing w:val="-8"/>
        </w:rPr>
        <w:t>预算单位开展采购活动</w:t>
      </w:r>
    </w:p>
    <w:p w14:paraId="6D2D0E91">
      <w:pPr>
        <w:spacing w:line="187" w:lineRule="auto"/>
        <w:sectPr>
          <w:type w:val="continuous"/>
          <w:pgSz w:w="11740" w:h="16740"/>
          <w:pgMar w:top="400" w:right="1761" w:bottom="0" w:left="1761" w:header="0" w:footer="0" w:gutter="0"/>
          <w:cols w:equalWidth="0" w:num="1">
            <w:col w:w="8219"/>
          </w:cols>
        </w:sectPr>
      </w:pPr>
    </w:p>
    <w:p w14:paraId="15289CF9">
      <w:pPr>
        <w:rPr>
          <w:rFonts w:ascii="Arial"/>
          <w:sz w:val="21"/>
        </w:rPr>
      </w:pPr>
    </w:p>
    <w:p w14:paraId="717B473A">
      <w:pPr>
        <w:rPr>
          <w:rFonts w:ascii="Arial"/>
          <w:sz w:val="21"/>
        </w:rPr>
      </w:pPr>
    </w:p>
    <w:p w14:paraId="48FBE1A9">
      <w:pPr>
        <w:spacing w:line="241" w:lineRule="auto"/>
        <w:rPr>
          <w:rFonts w:ascii="Arial"/>
          <w:sz w:val="21"/>
        </w:rPr>
      </w:pPr>
    </w:p>
    <w:p w14:paraId="4F2386B1">
      <w:pPr>
        <w:spacing w:line="241" w:lineRule="auto"/>
        <w:rPr>
          <w:rFonts w:ascii="Arial"/>
          <w:sz w:val="21"/>
        </w:rPr>
      </w:pPr>
    </w:p>
    <w:p w14:paraId="38153FDE">
      <w:pPr>
        <w:spacing w:line="241" w:lineRule="auto"/>
        <w:rPr>
          <w:rFonts w:ascii="Arial"/>
          <w:sz w:val="21"/>
        </w:rPr>
      </w:pPr>
    </w:p>
    <w:p w14:paraId="4300DD17">
      <w:pPr>
        <w:spacing w:line="241" w:lineRule="auto"/>
        <w:rPr>
          <w:rFonts w:ascii="Arial"/>
          <w:sz w:val="21"/>
        </w:rPr>
      </w:pPr>
    </w:p>
    <w:p w14:paraId="3E4B2930">
      <w:pPr>
        <w:spacing w:before="143" w:line="219" w:lineRule="auto"/>
        <w:ind w:left="1897"/>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8"/>
          <w:sz w:val="44"/>
          <w:szCs w:val="44"/>
        </w:rPr>
        <w:t>申请变更采购方式流程图</w:t>
      </w:r>
    </w:p>
    <w:p w14:paraId="33C6035D">
      <w:pPr>
        <w:spacing w:before="27"/>
      </w:pPr>
    </w:p>
    <w:p w14:paraId="281FFF9D">
      <w:pPr>
        <w:spacing w:before="27"/>
      </w:pPr>
    </w:p>
    <w:p w14:paraId="5C9674AD">
      <w:pPr>
        <w:spacing w:before="27"/>
      </w:pPr>
    </w:p>
    <w:p w14:paraId="2408EAEF">
      <w:pPr>
        <w:spacing w:before="27"/>
      </w:pPr>
    </w:p>
    <w:p w14:paraId="7D752D0B">
      <w:pPr>
        <w:spacing w:before="27"/>
      </w:pPr>
    </w:p>
    <w:tbl>
      <w:tblPr>
        <w:tblStyle w:val="5"/>
        <w:tblW w:w="9031" w:type="dxa"/>
        <w:tblInd w:w="0" w:type="dxa"/>
        <w:tblLayout w:type="fixed"/>
        <w:tblCellMar>
          <w:top w:w="0" w:type="dxa"/>
          <w:left w:w="0" w:type="dxa"/>
          <w:bottom w:w="0" w:type="dxa"/>
          <w:right w:w="0" w:type="dxa"/>
        </w:tblCellMar>
      </w:tblPr>
      <w:tblGrid>
        <w:gridCol w:w="232"/>
        <w:gridCol w:w="8799"/>
      </w:tblGrid>
      <w:tr w14:paraId="5614D8CD">
        <w:tblPrEx>
          <w:tblCellMar>
            <w:top w:w="0" w:type="dxa"/>
            <w:left w:w="0" w:type="dxa"/>
            <w:bottom w:w="0" w:type="dxa"/>
            <w:right w:w="0" w:type="dxa"/>
          </w:tblCellMar>
        </w:tblPrEx>
        <w:trPr>
          <w:trHeight w:val="9220" w:hRule="atLeast"/>
        </w:trPr>
        <w:tc>
          <w:tcPr>
            <w:tcW w:w="232" w:type="dxa"/>
            <w:textDirection w:val="tbRlV"/>
            <w:vAlign w:val="top"/>
          </w:tcPr>
          <w:p w14:paraId="715DA0B6">
            <w:pPr>
              <w:spacing w:before="28" w:line="202" w:lineRule="auto"/>
              <w:ind w:left="2829"/>
              <w:rPr>
                <w:rFonts w:ascii="宋体" w:hAnsi="宋体" w:eastAsia="宋体" w:cs="宋体"/>
                <w:sz w:val="22"/>
                <w:szCs w:val="22"/>
              </w:rPr>
            </w:pPr>
            <w:r>
              <w:rPr>
                <w:rFonts w:ascii="宋体" w:hAnsi="宋体" w:eastAsia="宋体" w:cs="宋体"/>
                <w:sz w:val="22"/>
                <w:szCs w:val="22"/>
              </w:rPr>
              <w:t>未</w:t>
            </w:r>
            <w:r>
              <w:rPr>
                <w:rFonts w:ascii="宋体" w:hAnsi="宋体" w:eastAsia="宋体" w:cs="宋体"/>
                <w:spacing w:val="24"/>
                <w:sz w:val="22"/>
                <w:szCs w:val="22"/>
              </w:rPr>
              <w:t xml:space="preserve"> </w:t>
            </w:r>
            <w:r>
              <w:rPr>
                <w:rFonts w:ascii="宋体" w:hAnsi="宋体" w:eastAsia="宋体" w:cs="宋体"/>
                <w:sz w:val="22"/>
                <w:szCs w:val="22"/>
              </w:rPr>
              <w:t>通</w:t>
            </w:r>
            <w:r>
              <w:rPr>
                <w:rFonts w:ascii="宋体" w:hAnsi="宋体" w:eastAsia="宋体" w:cs="宋体"/>
                <w:spacing w:val="24"/>
                <w:sz w:val="22"/>
                <w:szCs w:val="22"/>
              </w:rPr>
              <w:t xml:space="preserve"> </w:t>
            </w:r>
            <w:r>
              <w:rPr>
                <w:rFonts w:ascii="宋体" w:hAnsi="宋体" w:eastAsia="宋体" w:cs="宋体"/>
                <w:sz w:val="22"/>
                <w:szCs w:val="22"/>
              </w:rPr>
              <w:t>过</w:t>
            </w:r>
            <w:r>
              <w:rPr>
                <w:rFonts w:ascii="宋体" w:hAnsi="宋体" w:eastAsia="宋体" w:cs="宋体"/>
                <w:spacing w:val="24"/>
                <w:sz w:val="22"/>
                <w:szCs w:val="22"/>
              </w:rPr>
              <w:t xml:space="preserve"> </w:t>
            </w:r>
            <w:r>
              <w:rPr>
                <w:rFonts w:ascii="宋体" w:hAnsi="宋体" w:eastAsia="宋体" w:cs="宋体"/>
                <w:sz w:val="22"/>
                <w:szCs w:val="22"/>
              </w:rPr>
              <w:t>审</w:t>
            </w:r>
            <w:r>
              <w:rPr>
                <w:rFonts w:ascii="宋体" w:hAnsi="宋体" w:eastAsia="宋体" w:cs="宋体"/>
                <w:spacing w:val="24"/>
                <w:sz w:val="22"/>
                <w:szCs w:val="22"/>
              </w:rPr>
              <w:t xml:space="preserve"> </w:t>
            </w:r>
            <w:r>
              <w:rPr>
                <w:rFonts w:ascii="宋体" w:hAnsi="宋体" w:eastAsia="宋体" w:cs="宋体"/>
                <w:sz w:val="22"/>
                <w:szCs w:val="22"/>
              </w:rPr>
              <w:t>核</w:t>
            </w:r>
            <w:r>
              <w:rPr>
                <w:rFonts w:ascii="宋体" w:hAnsi="宋体" w:eastAsia="宋体" w:cs="宋体"/>
                <w:spacing w:val="24"/>
                <w:sz w:val="22"/>
                <w:szCs w:val="22"/>
              </w:rPr>
              <w:t xml:space="preserve"> </w:t>
            </w:r>
            <w:r>
              <w:rPr>
                <w:rFonts w:ascii="宋体" w:hAnsi="宋体" w:eastAsia="宋体" w:cs="宋体"/>
                <w:sz w:val="22"/>
                <w:szCs w:val="22"/>
              </w:rPr>
              <w:t>，</w:t>
            </w:r>
            <w:r>
              <w:rPr>
                <w:rFonts w:ascii="宋体" w:hAnsi="宋体" w:eastAsia="宋体" w:cs="宋体"/>
                <w:spacing w:val="24"/>
                <w:sz w:val="22"/>
                <w:szCs w:val="22"/>
              </w:rPr>
              <w:t xml:space="preserve"> </w:t>
            </w:r>
            <w:r>
              <w:rPr>
                <w:rFonts w:ascii="宋体" w:hAnsi="宋体" w:eastAsia="宋体" w:cs="宋体"/>
                <w:sz w:val="22"/>
                <w:szCs w:val="22"/>
              </w:rPr>
              <w:t>退</w:t>
            </w:r>
            <w:r>
              <w:rPr>
                <w:rFonts w:ascii="宋体" w:hAnsi="宋体" w:eastAsia="宋体" w:cs="宋体"/>
                <w:spacing w:val="24"/>
                <w:sz w:val="22"/>
                <w:szCs w:val="22"/>
              </w:rPr>
              <w:t xml:space="preserve"> </w:t>
            </w:r>
            <w:r>
              <w:rPr>
                <w:rFonts w:ascii="宋体" w:hAnsi="宋体" w:eastAsia="宋体" w:cs="宋体"/>
                <w:sz w:val="22"/>
                <w:szCs w:val="22"/>
              </w:rPr>
              <w:t>回</w:t>
            </w:r>
          </w:p>
        </w:tc>
        <w:tc>
          <w:tcPr>
            <w:tcW w:w="8799" w:type="dxa"/>
            <w:vAlign w:val="top"/>
          </w:tcPr>
          <w:p w14:paraId="53048709">
            <w:pPr>
              <w:pStyle w:val="6"/>
              <w:spacing w:line="9210" w:lineRule="exact"/>
              <w:ind w:firstLine="29"/>
            </w:pPr>
            <w:r>
              <w:rPr>
                <w:position w:val="-185"/>
              </w:rPr>
              <mc:AlternateContent>
                <mc:Choice Requires="wpg">
                  <w:drawing>
                    <wp:inline distT="0" distB="0" distL="114300" distR="114300">
                      <wp:extent cx="5593715" cy="5855335"/>
                      <wp:effectExtent l="0" t="0" r="6985" b="12065"/>
                      <wp:docPr id="11" name="组合 51"/>
                      <wp:cNvGraphicFramePr/>
                      <a:graphic xmlns:a="http://schemas.openxmlformats.org/drawingml/2006/main">
                        <a:graphicData uri="http://schemas.microsoft.com/office/word/2010/wordprocessingGroup">
                          <wpg:wgp>
                            <wpg:cNvGrpSpPr/>
                            <wpg:grpSpPr>
                              <a:xfrm>
                                <a:off x="0" y="0"/>
                                <a:ext cx="5593718" cy="5855335"/>
                                <a:chOff x="0" y="0"/>
                                <a:chExt cx="8808" cy="9220"/>
                              </a:xfrm>
                            </wpg:grpSpPr>
                            <pic:pic xmlns:pic="http://schemas.openxmlformats.org/drawingml/2006/picture">
                              <pic:nvPicPr>
                                <pic:cNvPr id="1" name="图片 52"/>
                                <pic:cNvPicPr>
                                  <a:picLocks noChangeAspect="1"/>
                                </pic:cNvPicPr>
                              </pic:nvPicPr>
                              <pic:blipFill>
                                <a:blip r:embed="rId9"/>
                                <a:stretch>
                                  <a:fillRect/>
                                </a:stretch>
                              </pic:blipFill>
                              <pic:spPr>
                                <a:xfrm>
                                  <a:off x="0" y="0"/>
                                  <a:ext cx="8770" cy="9220"/>
                                </a:xfrm>
                                <a:prstGeom prst="rect">
                                  <a:avLst/>
                                </a:prstGeom>
                                <a:noFill/>
                                <a:ln>
                                  <a:noFill/>
                                </a:ln>
                              </pic:spPr>
                            </pic:pic>
                            <wps:wsp>
                              <wps:cNvPr id="3" name="文本框 53"/>
                              <wps:cNvSpPr txBox="1"/>
                              <wps:spPr>
                                <a:xfrm>
                                  <a:off x="827" y="277"/>
                                  <a:ext cx="7981" cy="8769"/>
                                </a:xfrm>
                                <a:prstGeom prst="rect">
                                  <a:avLst/>
                                </a:prstGeom>
                                <a:noFill/>
                                <a:ln>
                                  <a:noFill/>
                                </a:ln>
                              </wps:spPr>
                              <wps:txbx>
                                <w:txbxContent>
                                  <w:p w14:paraId="3800DE66">
                                    <w:pPr>
                                      <w:spacing w:before="19" w:line="221" w:lineRule="auto"/>
                                      <w:ind w:left="1979"/>
                                      <w:rPr>
                                        <w:rFonts w:ascii="黑体" w:hAnsi="黑体" w:eastAsia="黑体" w:cs="黑体"/>
                                        <w:sz w:val="28"/>
                                        <w:szCs w:val="28"/>
                                      </w:rPr>
                                    </w:pPr>
                                    <w:r>
                                      <w:rPr>
                                        <w:rFonts w:ascii="黑体" w:hAnsi="黑体" w:eastAsia="黑体" w:cs="黑体"/>
                                        <w:spacing w:val="-10"/>
                                        <w:sz w:val="28"/>
                                        <w:szCs w:val="28"/>
                                      </w:rPr>
                                      <w:t>预算单位申请变更采购方式</w:t>
                                    </w:r>
                                  </w:p>
                                  <w:p w14:paraId="006B1B7F">
                                    <w:pPr>
                                      <w:spacing w:line="296" w:lineRule="auto"/>
                                      <w:rPr>
                                        <w:rFonts w:ascii="Arial"/>
                                        <w:sz w:val="21"/>
                                      </w:rPr>
                                    </w:pPr>
                                  </w:p>
                                  <w:p w14:paraId="5340673F">
                                    <w:pPr>
                                      <w:spacing w:line="296" w:lineRule="auto"/>
                                      <w:rPr>
                                        <w:rFonts w:ascii="Arial"/>
                                        <w:sz w:val="21"/>
                                      </w:rPr>
                                    </w:pPr>
                                  </w:p>
                                  <w:p w14:paraId="08F9B8CF">
                                    <w:pPr>
                                      <w:spacing w:line="297" w:lineRule="auto"/>
                                      <w:rPr>
                                        <w:rFonts w:ascii="Arial"/>
                                        <w:sz w:val="21"/>
                                      </w:rPr>
                                    </w:pPr>
                                  </w:p>
                                  <w:p w14:paraId="46346A9E">
                                    <w:pPr>
                                      <w:spacing w:line="297" w:lineRule="auto"/>
                                      <w:rPr>
                                        <w:rFonts w:ascii="Arial"/>
                                        <w:sz w:val="21"/>
                                      </w:rPr>
                                    </w:pPr>
                                  </w:p>
                                  <w:p w14:paraId="412809B0">
                                    <w:pPr>
                                      <w:spacing w:before="91" w:line="238" w:lineRule="auto"/>
                                      <w:ind w:left="4419" w:right="1731" w:firstLine="10"/>
                                      <w:rPr>
                                        <w:rFonts w:ascii="黑体" w:hAnsi="黑体" w:eastAsia="黑体" w:cs="黑体"/>
                                        <w:sz w:val="28"/>
                                        <w:szCs w:val="28"/>
                                      </w:rPr>
                                    </w:pPr>
                                    <w:r>
                                      <w:rPr>
                                        <w:rFonts w:ascii="黑体" w:hAnsi="黑体" w:eastAsia="黑体" w:cs="黑体"/>
                                        <w:spacing w:val="-12"/>
                                        <w:sz w:val="28"/>
                                        <w:szCs w:val="28"/>
                                      </w:rPr>
                                      <w:t>预算单位申请</w:t>
                                    </w:r>
                                    <w:r>
                                      <w:rPr>
                                        <w:rFonts w:ascii="黑体" w:hAnsi="黑体" w:eastAsia="黑体" w:cs="黑体"/>
                                        <w:spacing w:val="2"/>
                                        <w:sz w:val="28"/>
                                        <w:szCs w:val="28"/>
                                      </w:rPr>
                                      <w:t xml:space="preserve"> </w:t>
                                    </w:r>
                                    <w:r>
                                      <w:rPr>
                                        <w:rFonts w:ascii="黑体" w:hAnsi="黑体" w:eastAsia="黑体" w:cs="黑体"/>
                                        <w:spacing w:val="-9"/>
                                        <w:sz w:val="28"/>
                                        <w:szCs w:val="28"/>
                                      </w:rPr>
                                      <w:t>单一来源采购</w:t>
                                    </w:r>
                                  </w:p>
                                  <w:p w14:paraId="47CF2AD6">
                                    <w:pPr>
                                      <w:spacing w:line="270" w:lineRule="auto"/>
                                      <w:rPr>
                                        <w:rFonts w:ascii="Arial"/>
                                        <w:sz w:val="21"/>
                                      </w:rPr>
                                    </w:pPr>
                                  </w:p>
                                  <w:p w14:paraId="7A9DC580">
                                    <w:pPr>
                                      <w:spacing w:line="270" w:lineRule="auto"/>
                                      <w:rPr>
                                        <w:rFonts w:ascii="Arial"/>
                                        <w:sz w:val="21"/>
                                      </w:rPr>
                                    </w:pPr>
                                  </w:p>
                                  <w:p w14:paraId="423637CD">
                                    <w:pPr>
                                      <w:spacing w:line="270" w:lineRule="auto"/>
                                      <w:rPr>
                                        <w:rFonts w:ascii="Arial"/>
                                        <w:sz w:val="21"/>
                                      </w:rPr>
                                    </w:pPr>
                                  </w:p>
                                  <w:p w14:paraId="469E32E9">
                                    <w:pPr>
                                      <w:spacing w:line="271" w:lineRule="auto"/>
                                      <w:rPr>
                                        <w:rFonts w:ascii="Arial"/>
                                        <w:sz w:val="21"/>
                                      </w:rPr>
                                    </w:pPr>
                                  </w:p>
                                  <w:p w14:paraId="23E2FE24">
                                    <w:pPr>
                                      <w:spacing w:before="91"/>
                                      <w:ind w:left="4959" w:right="1452" w:hanging="810"/>
                                      <w:rPr>
                                        <w:rFonts w:ascii="黑体" w:hAnsi="黑体" w:eastAsia="黑体" w:cs="黑体"/>
                                        <w:sz w:val="28"/>
                                        <w:szCs w:val="28"/>
                                      </w:rPr>
                                    </w:pPr>
                                    <w:r>
                                      <w:rPr>
                                        <w:rFonts w:hint="eastAsia" w:ascii="黑体" w:hAnsi="黑体" w:eastAsia="黑体" w:cs="黑体"/>
                                        <w:spacing w:val="-8"/>
                                        <w:sz w:val="28"/>
                                        <w:szCs w:val="28"/>
                                      </w:rPr>
                                      <w:t>县财政局政府采购股</w:t>
                                    </w:r>
                                    <w:r>
                                      <w:rPr>
                                        <w:rFonts w:ascii="黑体" w:hAnsi="黑体" w:eastAsia="黑体" w:cs="黑体"/>
                                        <w:spacing w:val="-3"/>
                                        <w:sz w:val="28"/>
                                        <w:szCs w:val="28"/>
                                      </w:rPr>
                                      <w:t>初审</w:t>
                                    </w:r>
                                  </w:p>
                                  <w:p w14:paraId="52663618">
                                    <w:pPr>
                                      <w:spacing w:before="189"/>
                                    </w:pPr>
                                  </w:p>
                                  <w:tbl>
                                    <w:tblPr>
                                      <w:tblStyle w:val="5"/>
                                      <w:tblW w:w="7741"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030"/>
                                      <w:gridCol w:w="2555"/>
                                      <w:gridCol w:w="2156"/>
                                    </w:tblGrid>
                                    <w:tr w14:paraId="19DC9F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06" w:hRule="atLeast"/>
                                      </w:trPr>
                                      <w:tc>
                                        <w:tcPr>
                                          <w:tcW w:w="3030" w:type="dxa"/>
                                          <w:vMerge w:val="restart"/>
                                          <w:tcBorders>
                                            <w:bottom w:val="nil"/>
                                          </w:tcBorders>
                                          <w:vAlign w:val="top"/>
                                        </w:tcPr>
                                        <w:p w14:paraId="3AF4673F">
                                          <w:pPr>
                                            <w:spacing w:before="1" w:line="220" w:lineRule="auto"/>
                                            <w:rPr>
                                              <w:rFonts w:ascii="黑体" w:hAnsi="黑体" w:eastAsia="黑体" w:cs="黑体"/>
                                              <w:sz w:val="28"/>
                                              <w:szCs w:val="28"/>
                                            </w:rPr>
                                          </w:pPr>
                                          <w:r>
                                            <w:rPr>
                                              <w:rFonts w:hint="eastAsia" w:ascii="黑体" w:hAnsi="黑体" w:eastAsia="黑体" w:cs="黑体"/>
                                              <w:spacing w:val="-10"/>
                                              <w:sz w:val="28"/>
                                              <w:szCs w:val="28"/>
                                            </w:rPr>
                                            <w:t>县财政局政府采购股</w:t>
                                          </w:r>
                                          <w:r>
                                            <w:rPr>
                                              <w:rFonts w:ascii="黑体" w:hAnsi="黑体" w:eastAsia="黑体" w:cs="黑体"/>
                                              <w:spacing w:val="-10"/>
                                              <w:sz w:val="28"/>
                                              <w:szCs w:val="28"/>
                                            </w:rPr>
                                            <w:t>初审</w:t>
                                          </w:r>
                                        </w:p>
                                        <w:p w14:paraId="0496EBC0">
                                          <w:pPr>
                                            <w:spacing w:line="244" w:lineRule="auto"/>
                                            <w:rPr>
                                              <w:rFonts w:ascii="Arial"/>
                                              <w:sz w:val="21"/>
                                            </w:rPr>
                                          </w:pPr>
                                        </w:p>
                                        <w:p w14:paraId="252FE231">
                                          <w:pPr>
                                            <w:spacing w:line="244" w:lineRule="auto"/>
                                            <w:rPr>
                                              <w:rFonts w:ascii="Arial"/>
                                              <w:sz w:val="21"/>
                                            </w:rPr>
                                          </w:pPr>
                                        </w:p>
                                        <w:p w14:paraId="49B7B0C8">
                                          <w:pPr>
                                            <w:spacing w:line="244" w:lineRule="auto"/>
                                            <w:rPr>
                                              <w:rFonts w:ascii="Arial"/>
                                              <w:sz w:val="21"/>
                                            </w:rPr>
                                          </w:pPr>
                                        </w:p>
                                        <w:p w14:paraId="16BE14B1">
                                          <w:pPr>
                                            <w:spacing w:line="244" w:lineRule="auto"/>
                                            <w:rPr>
                                              <w:rFonts w:ascii="Arial"/>
                                              <w:sz w:val="21"/>
                                            </w:rPr>
                                          </w:pPr>
                                        </w:p>
                                        <w:p w14:paraId="35A3EB43">
                                          <w:pPr>
                                            <w:spacing w:line="244" w:lineRule="auto"/>
                                            <w:rPr>
                                              <w:rFonts w:ascii="Arial"/>
                                              <w:sz w:val="21"/>
                                            </w:rPr>
                                          </w:pPr>
                                        </w:p>
                                        <w:p w14:paraId="44DE4E8C">
                                          <w:pPr>
                                            <w:spacing w:line="244" w:lineRule="auto"/>
                                            <w:rPr>
                                              <w:rFonts w:ascii="Arial"/>
                                              <w:sz w:val="21"/>
                                            </w:rPr>
                                          </w:pPr>
                                        </w:p>
                                        <w:p w14:paraId="27F7A95C">
                                          <w:pPr>
                                            <w:spacing w:before="91" w:line="221" w:lineRule="auto"/>
                                            <w:rPr>
                                              <w:rFonts w:ascii="黑体" w:hAnsi="黑体" w:eastAsia="黑体" w:cs="黑体"/>
                                              <w:sz w:val="28"/>
                                              <w:szCs w:val="28"/>
                                            </w:rPr>
                                          </w:pPr>
                                          <w:r>
                                            <w:rPr>
                                              <w:rFonts w:hint="eastAsia" w:ascii="黑体" w:hAnsi="黑体" w:eastAsia="黑体" w:cs="黑体"/>
                                              <w:spacing w:val="-10"/>
                                              <w:sz w:val="28"/>
                                              <w:szCs w:val="28"/>
                                            </w:rPr>
                                            <w:t>县财政局政府采购股</w:t>
                                          </w:r>
                                          <w:r>
                                            <w:rPr>
                                              <w:rFonts w:ascii="黑体" w:hAnsi="黑体" w:eastAsia="黑体" w:cs="黑体"/>
                                              <w:spacing w:val="-10"/>
                                              <w:sz w:val="28"/>
                                              <w:szCs w:val="28"/>
                                            </w:rPr>
                                            <w:t>复审</w:t>
                                          </w:r>
                                        </w:p>
                                        <w:p w14:paraId="755B99E1">
                                          <w:pPr>
                                            <w:spacing w:line="251" w:lineRule="auto"/>
                                            <w:rPr>
                                              <w:rFonts w:ascii="Arial"/>
                                              <w:sz w:val="21"/>
                                            </w:rPr>
                                          </w:pPr>
                                        </w:p>
                                        <w:p w14:paraId="5202CD25">
                                          <w:pPr>
                                            <w:spacing w:line="251" w:lineRule="auto"/>
                                            <w:rPr>
                                              <w:rFonts w:ascii="Arial"/>
                                              <w:sz w:val="21"/>
                                            </w:rPr>
                                          </w:pPr>
                                        </w:p>
                                        <w:p w14:paraId="115A34BF">
                                          <w:pPr>
                                            <w:spacing w:line="251" w:lineRule="auto"/>
                                            <w:rPr>
                                              <w:rFonts w:ascii="Arial"/>
                                              <w:sz w:val="21"/>
                                            </w:rPr>
                                          </w:pPr>
                                        </w:p>
                                        <w:p w14:paraId="0739282C">
                                          <w:pPr>
                                            <w:spacing w:line="251" w:lineRule="auto"/>
                                            <w:rPr>
                                              <w:rFonts w:ascii="Arial"/>
                                              <w:sz w:val="21"/>
                                            </w:rPr>
                                          </w:pPr>
                                        </w:p>
                                        <w:p w14:paraId="676F735E">
                                          <w:pPr>
                                            <w:spacing w:line="252" w:lineRule="auto"/>
                                            <w:rPr>
                                              <w:rFonts w:ascii="Arial"/>
                                              <w:sz w:val="21"/>
                                            </w:rPr>
                                          </w:pPr>
                                        </w:p>
                                        <w:p w14:paraId="287BE3AC">
                                          <w:pPr>
                                            <w:spacing w:before="91" w:line="222" w:lineRule="auto"/>
                                            <w:ind w:firstLine="258" w:firstLineChars="100"/>
                                            <w:rPr>
                                              <w:rFonts w:ascii="黑体" w:hAnsi="黑体" w:eastAsia="黑体" w:cs="黑体"/>
                                              <w:sz w:val="28"/>
                                              <w:szCs w:val="28"/>
                                            </w:rPr>
                                          </w:pPr>
                                          <w:r>
                                            <w:rPr>
                                              <w:rFonts w:ascii="黑体" w:hAnsi="黑体" w:eastAsia="黑体" w:cs="黑体"/>
                                              <w:spacing w:val="-11"/>
                                              <w:sz w:val="28"/>
                                              <w:szCs w:val="28"/>
                                            </w:rPr>
                                            <w:t>预算单位开展采购活动</w:t>
                                          </w:r>
                                        </w:p>
                                      </w:tc>
                                      <w:tc>
                                        <w:tcPr>
                                          <w:tcW w:w="4711" w:type="dxa"/>
                                          <w:gridSpan w:val="2"/>
                                          <w:vAlign w:val="top"/>
                                        </w:tcPr>
                                        <w:p w14:paraId="5955C523">
                                          <w:pPr>
                                            <w:spacing w:before="29" w:line="221" w:lineRule="auto"/>
                                            <w:ind w:left="399"/>
                                            <w:rPr>
                                              <w:rFonts w:ascii="黑体" w:hAnsi="黑体" w:eastAsia="黑体" w:cs="黑体"/>
                                              <w:sz w:val="28"/>
                                              <w:szCs w:val="28"/>
                                            </w:rPr>
                                          </w:pPr>
                                          <w:r>
                                            <w:rPr>
                                              <w:rFonts w:ascii="黑体" w:hAnsi="黑体" w:eastAsia="黑体" w:cs="黑体"/>
                                              <w:spacing w:val="2"/>
                                              <w:sz w:val="28"/>
                                              <w:szCs w:val="28"/>
                                            </w:rPr>
                                            <w:t>200万元以下</w:t>
                                          </w:r>
                                          <w:r>
                                            <w:rPr>
                                              <w:rFonts w:ascii="黑体" w:hAnsi="黑体" w:eastAsia="黑体" w:cs="黑体"/>
                                              <w:spacing w:val="35"/>
                                              <w:sz w:val="28"/>
                                              <w:szCs w:val="28"/>
                                            </w:rPr>
                                            <w:t xml:space="preserve">   </w:t>
                                          </w:r>
                                          <w:r>
                                            <w:rPr>
                                              <w:rFonts w:ascii="黑体" w:hAnsi="黑体" w:eastAsia="黑体" w:cs="黑体"/>
                                              <w:spacing w:val="2"/>
                                              <w:sz w:val="28"/>
                                              <w:szCs w:val="28"/>
                                            </w:rPr>
                                            <w:t>200万元以上</w:t>
                                          </w:r>
                                        </w:p>
                                      </w:tc>
                                    </w:tr>
                                    <w:tr w14:paraId="075F29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11" w:hRule="atLeast"/>
                                      </w:trPr>
                                      <w:tc>
                                        <w:tcPr>
                                          <w:tcW w:w="3030" w:type="dxa"/>
                                          <w:vMerge w:val="continue"/>
                                          <w:tcBorders>
                                            <w:top w:val="nil"/>
                                          </w:tcBorders>
                                          <w:vAlign w:val="top"/>
                                        </w:tcPr>
                                        <w:p w14:paraId="1B4FB84D">
                                          <w:pPr>
                                            <w:rPr>
                                              <w:rFonts w:ascii="Arial"/>
                                              <w:sz w:val="21"/>
                                            </w:rPr>
                                          </w:pPr>
                                        </w:p>
                                      </w:tc>
                                      <w:tc>
                                        <w:tcPr>
                                          <w:tcW w:w="2555" w:type="dxa"/>
                                          <w:vAlign w:val="top"/>
                                        </w:tcPr>
                                        <w:p w14:paraId="5DE915CC">
                                          <w:pPr>
                                            <w:spacing w:line="304" w:lineRule="auto"/>
                                            <w:rPr>
                                              <w:rFonts w:ascii="Arial"/>
                                              <w:sz w:val="21"/>
                                            </w:rPr>
                                          </w:pPr>
                                        </w:p>
                                        <w:p w14:paraId="10F61017">
                                          <w:pPr>
                                            <w:spacing w:line="304" w:lineRule="auto"/>
                                            <w:rPr>
                                              <w:rFonts w:ascii="Arial"/>
                                              <w:sz w:val="21"/>
                                            </w:rPr>
                                          </w:pPr>
                                        </w:p>
                                        <w:p w14:paraId="011C3F62">
                                          <w:pPr>
                                            <w:spacing w:before="91" w:line="269" w:lineRule="auto"/>
                                            <w:ind w:left="339" w:right="304" w:firstLine="9"/>
                                            <w:jc w:val="center"/>
                                            <w:rPr>
                                              <w:rFonts w:ascii="黑体" w:hAnsi="黑体" w:eastAsia="黑体" w:cs="黑体"/>
                                              <w:sz w:val="28"/>
                                              <w:szCs w:val="28"/>
                                            </w:rPr>
                                          </w:pPr>
                                          <w:r>
                                            <w:rPr>
                                              <w:rFonts w:hint="eastAsia" w:ascii="黑体" w:hAnsi="黑体" w:eastAsia="黑体" w:cs="黑体"/>
                                              <w:spacing w:val="-9"/>
                                              <w:sz w:val="28"/>
                                              <w:szCs w:val="28"/>
                                              <w:lang w:val="en-US" w:eastAsia="zh-CN"/>
                                            </w:rPr>
                                            <w:t xml:space="preserve"> </w:t>
                                          </w:r>
                                          <w:r>
                                            <w:rPr>
                                              <w:rFonts w:ascii="黑体" w:hAnsi="黑体" w:eastAsia="黑体" w:cs="黑体"/>
                                              <w:spacing w:val="-9"/>
                                              <w:sz w:val="28"/>
                                              <w:szCs w:val="28"/>
                                            </w:rPr>
                                            <w:t>预算单位线上</w:t>
                                          </w:r>
                                          <w:r>
                                            <w:rPr>
                                              <w:rFonts w:hint="eastAsia" w:ascii="黑体" w:hAnsi="黑体" w:eastAsia="黑体" w:cs="黑体"/>
                                              <w:spacing w:val="-9"/>
                                              <w:sz w:val="28"/>
                                              <w:szCs w:val="28"/>
                                              <w:lang w:val="en-US" w:eastAsia="zh-CN"/>
                                            </w:rPr>
                                            <w:t xml:space="preserve">  </w:t>
                                          </w:r>
                                          <w:r>
                                            <w:rPr>
                                              <w:rFonts w:hint="eastAsia" w:ascii="黑体" w:hAnsi="黑体" w:eastAsia="黑体" w:cs="黑体"/>
                                              <w:spacing w:val="-9"/>
                                              <w:sz w:val="28"/>
                                              <w:szCs w:val="28"/>
                                              <w:lang w:eastAsia="zh-CN"/>
                                            </w:rPr>
                                            <w:t>提</w:t>
                                          </w:r>
                                          <w:r>
                                            <w:rPr>
                                              <w:rFonts w:ascii="黑体" w:hAnsi="黑体" w:eastAsia="黑体" w:cs="黑体"/>
                                              <w:spacing w:val="-3"/>
                                              <w:sz w:val="28"/>
                                              <w:szCs w:val="28"/>
                                            </w:rPr>
                                            <w:t>交采购计划</w:t>
                                          </w:r>
                                        </w:p>
                                        <w:p w14:paraId="7223A374">
                                          <w:pPr>
                                            <w:spacing w:line="249" w:lineRule="auto"/>
                                            <w:rPr>
                                              <w:rFonts w:ascii="Arial"/>
                                              <w:sz w:val="21"/>
                                            </w:rPr>
                                          </w:pPr>
                                        </w:p>
                                        <w:p w14:paraId="78EAF805">
                                          <w:pPr>
                                            <w:spacing w:line="250" w:lineRule="auto"/>
                                            <w:rPr>
                                              <w:rFonts w:ascii="Arial"/>
                                              <w:sz w:val="21"/>
                                            </w:rPr>
                                          </w:pPr>
                                        </w:p>
                                        <w:p w14:paraId="1F9147E7">
                                          <w:pPr>
                                            <w:spacing w:line="250" w:lineRule="auto"/>
                                            <w:rPr>
                                              <w:rFonts w:ascii="Arial"/>
                                              <w:sz w:val="21"/>
                                            </w:rPr>
                                          </w:pPr>
                                        </w:p>
                                        <w:p w14:paraId="0242D28D">
                                          <w:pPr>
                                            <w:spacing w:before="91" w:line="210" w:lineRule="auto"/>
                                            <w:ind w:left="928" w:right="243" w:hanging="519"/>
                                            <w:rPr>
                                              <w:rFonts w:ascii="黑体" w:hAnsi="黑体" w:eastAsia="黑体" w:cs="黑体"/>
                                              <w:sz w:val="28"/>
                                              <w:szCs w:val="28"/>
                                            </w:rPr>
                                          </w:pPr>
                                          <w:r>
                                            <w:rPr>
                                              <w:rFonts w:hint="eastAsia" w:ascii="黑体" w:hAnsi="黑体" w:eastAsia="黑体" w:cs="黑体"/>
                                              <w:spacing w:val="-9"/>
                                              <w:sz w:val="28"/>
                                              <w:szCs w:val="28"/>
                                            </w:rPr>
                                            <w:t>县财政局政府采购股</w:t>
                                          </w:r>
                                          <w:r>
                                            <w:rPr>
                                              <w:rFonts w:ascii="黑体" w:hAnsi="黑体" w:eastAsia="黑体" w:cs="黑体"/>
                                              <w:spacing w:val="-4"/>
                                              <w:sz w:val="28"/>
                                              <w:szCs w:val="28"/>
                                            </w:rPr>
                                            <w:t>备案</w:t>
                                          </w:r>
                                        </w:p>
                                      </w:tc>
                                      <w:tc>
                                        <w:tcPr>
                                          <w:tcW w:w="2156" w:type="dxa"/>
                                          <w:vAlign w:val="top"/>
                                        </w:tcPr>
                                        <w:p w14:paraId="5D86C80D">
                                          <w:pPr>
                                            <w:spacing w:line="297" w:lineRule="auto"/>
                                            <w:rPr>
                                              <w:rFonts w:ascii="Arial"/>
                                              <w:sz w:val="21"/>
                                            </w:rPr>
                                          </w:pPr>
                                        </w:p>
                                        <w:p w14:paraId="7B2A9AC2">
                                          <w:pPr>
                                            <w:spacing w:line="298" w:lineRule="auto"/>
                                            <w:rPr>
                                              <w:rFonts w:ascii="Arial"/>
                                              <w:sz w:val="21"/>
                                            </w:rPr>
                                          </w:pPr>
                                        </w:p>
                                        <w:p w14:paraId="590DD484">
                                          <w:pPr>
                                            <w:spacing w:before="91" w:line="248" w:lineRule="auto"/>
                                            <w:ind w:left="403" w:hanging="39"/>
                                            <w:jc w:val="left"/>
                                            <w:rPr>
                                              <w:rFonts w:ascii="黑体" w:hAnsi="黑体" w:eastAsia="黑体" w:cs="黑体"/>
                                              <w:sz w:val="28"/>
                                              <w:szCs w:val="28"/>
                                            </w:rPr>
                                          </w:pPr>
                                          <w:r>
                                            <w:rPr>
                                              <w:rFonts w:ascii="黑体" w:hAnsi="黑体" w:eastAsia="黑体" w:cs="黑体"/>
                                              <w:spacing w:val="-25"/>
                                              <w:sz w:val="28"/>
                                              <w:szCs w:val="28"/>
                                            </w:rPr>
                                            <w:t>预算单位申请</w:t>
                                          </w:r>
                                          <w:r>
                                            <w:rPr>
                                              <w:rFonts w:ascii="黑体" w:hAnsi="黑体" w:eastAsia="黑体" w:cs="黑体"/>
                                              <w:spacing w:val="-11"/>
                                              <w:sz w:val="28"/>
                                              <w:szCs w:val="28"/>
                                            </w:rPr>
                                            <w:t>提交相关资料</w:t>
                                          </w:r>
                                        </w:p>
                                        <w:p w14:paraId="5A393DF3">
                                          <w:pPr>
                                            <w:spacing w:line="278" w:lineRule="auto"/>
                                            <w:rPr>
                                              <w:rFonts w:ascii="Arial"/>
                                              <w:sz w:val="21"/>
                                            </w:rPr>
                                          </w:pPr>
                                        </w:p>
                                        <w:p w14:paraId="5A2D46B3">
                                          <w:pPr>
                                            <w:spacing w:line="278" w:lineRule="auto"/>
                                            <w:rPr>
                                              <w:rFonts w:ascii="Arial"/>
                                              <w:sz w:val="21"/>
                                            </w:rPr>
                                          </w:pPr>
                                        </w:p>
                                        <w:p w14:paraId="2400E77C">
                                          <w:pPr>
                                            <w:spacing w:line="278" w:lineRule="auto"/>
                                            <w:rPr>
                                              <w:rFonts w:ascii="Arial"/>
                                              <w:sz w:val="21"/>
                                            </w:rPr>
                                          </w:pPr>
                                        </w:p>
                                        <w:p w14:paraId="3CB0F904">
                                          <w:pPr>
                                            <w:spacing w:before="91" w:line="207" w:lineRule="auto"/>
                                            <w:ind w:left="793" w:hanging="549"/>
                                            <w:rPr>
                                              <w:rFonts w:ascii="黑体" w:hAnsi="黑体" w:eastAsia="黑体" w:cs="黑体"/>
                                              <w:sz w:val="28"/>
                                              <w:szCs w:val="28"/>
                                            </w:rPr>
                                          </w:pPr>
                                          <w:r>
                                            <w:rPr>
                                              <w:rFonts w:hint="eastAsia" w:ascii="黑体" w:hAnsi="黑体" w:eastAsia="黑体" w:cs="黑体"/>
                                              <w:spacing w:val="-7"/>
                                              <w:sz w:val="28"/>
                                              <w:szCs w:val="28"/>
                                            </w:rPr>
                                            <w:t>县财政局政府采购股</w:t>
                                          </w:r>
                                          <w:r>
                                            <w:rPr>
                                              <w:rFonts w:ascii="黑体" w:hAnsi="黑体" w:eastAsia="黑体" w:cs="黑体"/>
                                              <w:spacing w:val="-4"/>
                                              <w:sz w:val="28"/>
                                              <w:szCs w:val="28"/>
                                            </w:rPr>
                                            <w:t>审批</w:t>
                                          </w:r>
                                        </w:p>
                                      </w:tc>
                                    </w:tr>
                                  </w:tbl>
                                  <w:p w14:paraId="3166BC28">
                                    <w:pPr>
                                      <w:rPr>
                                        <w:rFonts w:ascii="Arial"/>
                                        <w:sz w:val="21"/>
                                      </w:rPr>
                                    </w:pPr>
                                  </w:p>
                                </w:txbxContent>
                              </wps:txbx>
                              <wps:bodyPr lIns="0" tIns="0" rIns="0" bIns="0" upright="1"/>
                            </wps:wsp>
                            <wps:wsp>
                              <wps:cNvPr id="5" name="文本框 54"/>
                              <wps:cNvSpPr txBox="1"/>
                              <wps:spPr>
                                <a:xfrm>
                                  <a:off x="910" y="1780"/>
                                  <a:ext cx="2865" cy="1723"/>
                                </a:xfrm>
                                <a:prstGeom prst="rect">
                                  <a:avLst/>
                                </a:prstGeom>
                                <a:noFill/>
                                <a:ln>
                                  <a:noFill/>
                                </a:ln>
                              </wps:spPr>
                              <wps:txbx>
                                <w:txbxContent>
                                  <w:p w14:paraId="2F9E2EC0">
                                    <w:pPr>
                                      <w:spacing w:before="20" w:line="231" w:lineRule="auto"/>
                                      <w:ind w:left="20" w:right="20"/>
                                      <w:jc w:val="both"/>
                                      <w:rPr>
                                        <w:rFonts w:ascii="黑体" w:hAnsi="黑体" w:eastAsia="黑体" w:cs="黑体"/>
                                        <w:sz w:val="28"/>
                                        <w:szCs w:val="28"/>
                                      </w:rPr>
                                    </w:pPr>
                                    <w:r>
                                      <w:rPr>
                                        <w:rFonts w:ascii="黑体" w:hAnsi="黑体" w:eastAsia="黑体" w:cs="黑体"/>
                                        <w:spacing w:val="-12"/>
                                        <w:sz w:val="28"/>
                                        <w:szCs w:val="28"/>
                                      </w:rPr>
                                      <w:t>预算单位对达到公开招</w:t>
                                    </w:r>
                                    <w:r>
                                      <w:rPr>
                                        <w:rFonts w:ascii="黑体" w:hAnsi="黑体" w:eastAsia="黑体" w:cs="黑体"/>
                                        <w:spacing w:val="3"/>
                                        <w:sz w:val="28"/>
                                        <w:szCs w:val="28"/>
                                      </w:rPr>
                                      <w:t xml:space="preserve">  </w:t>
                                    </w:r>
                                    <w:r>
                                      <w:rPr>
                                        <w:rFonts w:ascii="黑体" w:hAnsi="黑体" w:eastAsia="黑体" w:cs="黑体"/>
                                        <w:spacing w:val="-15"/>
                                        <w:sz w:val="28"/>
                                        <w:szCs w:val="28"/>
                                      </w:rPr>
                                      <w:t>标限额标准(货物、服务</w:t>
                                    </w:r>
                                    <w:r>
                                      <w:rPr>
                                        <w:rFonts w:ascii="黑体" w:hAnsi="黑体" w:eastAsia="黑体" w:cs="黑体"/>
                                        <w:spacing w:val="4"/>
                                        <w:sz w:val="28"/>
                                        <w:szCs w:val="28"/>
                                      </w:rPr>
                                      <w:t xml:space="preserve"> </w:t>
                                    </w:r>
                                    <w:r>
                                      <w:rPr>
                                        <w:rFonts w:ascii="黑体" w:hAnsi="黑体" w:eastAsia="黑体" w:cs="黑体"/>
                                        <w:spacing w:val="1"/>
                                        <w:sz w:val="28"/>
                                        <w:szCs w:val="28"/>
                                      </w:rPr>
                                      <w:t>200万元，工程400万元</w:t>
                                    </w:r>
                                    <w:r>
                                      <w:rPr>
                                        <w:rFonts w:ascii="黑体" w:hAnsi="黑体" w:eastAsia="黑体" w:cs="黑体"/>
                                        <w:spacing w:val="10"/>
                                        <w:sz w:val="28"/>
                                        <w:szCs w:val="28"/>
                                      </w:rPr>
                                      <w:t xml:space="preserve"> </w:t>
                                    </w:r>
                                    <w:r>
                                      <w:rPr>
                                        <w:rFonts w:ascii="黑体" w:hAnsi="黑体" w:eastAsia="黑体" w:cs="黑体"/>
                                        <w:spacing w:val="-14"/>
                                        <w:sz w:val="28"/>
                                        <w:szCs w:val="28"/>
                                      </w:rPr>
                                      <w:t>以上)的项目申请采用非</w:t>
                                    </w:r>
                                    <w:r>
                                      <w:rPr>
                                        <w:rFonts w:ascii="黑体" w:hAnsi="黑体" w:eastAsia="黑体" w:cs="黑体"/>
                                        <w:spacing w:val="1"/>
                                        <w:sz w:val="28"/>
                                        <w:szCs w:val="28"/>
                                      </w:rPr>
                                      <w:t xml:space="preserve"> </w:t>
                                    </w:r>
                                    <w:r>
                                      <w:rPr>
                                        <w:rFonts w:ascii="黑体" w:hAnsi="黑体" w:eastAsia="黑体" w:cs="黑体"/>
                                        <w:spacing w:val="-10"/>
                                        <w:sz w:val="28"/>
                                        <w:szCs w:val="28"/>
                                      </w:rPr>
                                      <w:t>公开招标方式进行采购</w:t>
                                    </w:r>
                                  </w:p>
                                </w:txbxContent>
                              </wps:txbx>
                              <wps:bodyPr lIns="0" tIns="0" rIns="0" bIns="0" upright="1"/>
                            </wps:wsp>
                            <wps:wsp>
                              <wps:cNvPr id="7" name="文本框 55"/>
                              <wps:cNvSpPr txBox="1"/>
                              <wps:spPr>
                                <a:xfrm>
                                  <a:off x="7979" y="1971"/>
                                  <a:ext cx="630" cy="1408"/>
                                </a:xfrm>
                                <a:prstGeom prst="rect">
                                  <a:avLst/>
                                </a:prstGeom>
                                <a:noFill/>
                                <a:ln>
                                  <a:noFill/>
                                </a:ln>
                              </wps:spPr>
                              <wps:txbx>
                                <w:txbxContent>
                                  <w:p w14:paraId="25B96AD5">
                                    <w:pPr>
                                      <w:spacing w:before="17" w:line="224" w:lineRule="auto"/>
                                      <w:ind w:left="20" w:right="20"/>
                                      <w:jc w:val="both"/>
                                      <w:rPr>
                                        <w:rFonts w:ascii="黑体" w:hAnsi="黑体" w:eastAsia="黑体" w:cs="黑体"/>
                                        <w:sz w:val="30"/>
                                        <w:szCs w:val="30"/>
                                      </w:rPr>
                                    </w:pPr>
                                    <w:r>
                                      <w:rPr>
                                        <w:rFonts w:ascii="黑体" w:hAnsi="黑体" w:eastAsia="黑体" w:cs="黑体"/>
                                        <w:spacing w:val="-5"/>
                                        <w:sz w:val="28"/>
                                        <w:szCs w:val="28"/>
                                      </w:rPr>
                                      <w:t>未通</w:t>
                                    </w:r>
                                    <w:r>
                                      <w:rPr>
                                        <w:rFonts w:ascii="黑体" w:hAnsi="黑体" w:eastAsia="黑体" w:cs="黑体"/>
                                        <w:sz w:val="28"/>
                                        <w:szCs w:val="28"/>
                                      </w:rPr>
                                      <w:t xml:space="preserve"> </w:t>
                                    </w:r>
                                    <w:r>
                                      <w:rPr>
                                        <w:rFonts w:ascii="黑体" w:hAnsi="黑体" w:eastAsia="黑体" w:cs="黑体"/>
                                        <w:spacing w:val="-25"/>
                                        <w:sz w:val="30"/>
                                        <w:szCs w:val="30"/>
                                      </w:rPr>
                                      <w:t>过审</w:t>
                                    </w:r>
                                    <w:r>
                                      <w:rPr>
                                        <w:rFonts w:ascii="黑体" w:hAnsi="黑体" w:eastAsia="黑体" w:cs="黑体"/>
                                        <w:sz w:val="30"/>
                                        <w:szCs w:val="30"/>
                                      </w:rPr>
                                      <w:t xml:space="preserve"> </w:t>
                                    </w:r>
                                    <w:r>
                                      <w:rPr>
                                        <w:rFonts w:ascii="黑体" w:hAnsi="黑体" w:eastAsia="黑体" w:cs="黑体"/>
                                        <w:spacing w:val="-5"/>
                                        <w:sz w:val="30"/>
                                        <w:szCs w:val="30"/>
                                      </w:rPr>
                                      <w:t>核，</w:t>
                                    </w:r>
                                    <w:r>
                                      <w:rPr>
                                        <w:rFonts w:ascii="黑体" w:hAnsi="黑体" w:eastAsia="黑体" w:cs="黑体"/>
                                        <w:sz w:val="30"/>
                                        <w:szCs w:val="30"/>
                                      </w:rPr>
                                      <w:t xml:space="preserve"> </w:t>
                                    </w:r>
                                    <w:r>
                                      <w:rPr>
                                        <w:rFonts w:ascii="黑体" w:hAnsi="黑体" w:eastAsia="黑体" w:cs="黑体"/>
                                        <w:spacing w:val="-10"/>
                                        <w:sz w:val="30"/>
                                        <w:szCs w:val="30"/>
                                      </w:rPr>
                                      <w:t>退回</w:t>
                                    </w:r>
                                  </w:p>
                                </w:txbxContent>
                              </wps:txbx>
                              <wps:bodyPr lIns="0" tIns="0" rIns="0" bIns="0" upright="1"/>
                            </wps:wsp>
                          </wpg:wgp>
                        </a:graphicData>
                      </a:graphic>
                    </wp:inline>
                  </w:drawing>
                </mc:Choice>
                <mc:Fallback>
                  <w:pict>
                    <v:group id="组合 51" o:spid="_x0000_s1026" o:spt="203" style="height:461.05pt;width:440.45pt;" coordsize="8808,9220" o:gfxdata="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">
                      <o:lock v:ext="edit" aspectratio="f"/>
                      <v:shape id="图片 52" o:spid="_x0000_s1026" o:spt="75" type="#_x0000_t75" style="position:absolute;left:0;top:0;height:9220;width:8770;" filled="f" o:preferrelative="t" stroked="f" coordsize="21600,21600" o:gfxdata="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8dDfu2AAAA2gAAAA8A&#10;AAAAAAAAAQAgAAAAIgAAAGRycy9kb3ducmV2LnhtbFBLAQIUABQAAAAIAIdO4kAzLwWeOwAAADkA&#10;AAAQAAAAAAAAAAEAIAAAAAUBAABkcnMvc2hhcGV4bWwueG1sUEsFBgAAAAAGAAYAWwEAAK8DAAAA&#10;AA==&#10;">
                        <v:fill on="f" focussize="0,0"/>
                        <v:stroke on="f"/>
                        <v:imagedata r:id="rId9" o:title=""/>
                        <o:lock v:ext="edit" aspectratio="t"/>
                      </v:shape>
                      <v:shape id="文本框 53" o:spid="_x0000_s1026" o:spt="202" type="#_x0000_t202" style="position:absolute;left:827;top:277;height:8769;width:7981;"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800DE66">
                              <w:pPr>
                                <w:spacing w:before="19" w:line="221" w:lineRule="auto"/>
                                <w:ind w:left="1979"/>
                                <w:rPr>
                                  <w:rFonts w:ascii="黑体" w:hAnsi="黑体" w:eastAsia="黑体" w:cs="黑体"/>
                                  <w:sz w:val="28"/>
                                  <w:szCs w:val="28"/>
                                </w:rPr>
                              </w:pPr>
                              <w:r>
                                <w:rPr>
                                  <w:rFonts w:ascii="黑体" w:hAnsi="黑体" w:eastAsia="黑体" w:cs="黑体"/>
                                  <w:spacing w:val="-10"/>
                                  <w:sz w:val="28"/>
                                  <w:szCs w:val="28"/>
                                </w:rPr>
                                <w:t>预算单位申请变更采购方式</w:t>
                              </w:r>
                            </w:p>
                            <w:p w14:paraId="006B1B7F">
                              <w:pPr>
                                <w:spacing w:line="296" w:lineRule="auto"/>
                                <w:rPr>
                                  <w:rFonts w:ascii="Arial"/>
                                  <w:sz w:val="21"/>
                                </w:rPr>
                              </w:pPr>
                            </w:p>
                            <w:p w14:paraId="5340673F">
                              <w:pPr>
                                <w:spacing w:line="296" w:lineRule="auto"/>
                                <w:rPr>
                                  <w:rFonts w:ascii="Arial"/>
                                  <w:sz w:val="21"/>
                                </w:rPr>
                              </w:pPr>
                            </w:p>
                            <w:p w14:paraId="08F9B8CF">
                              <w:pPr>
                                <w:spacing w:line="297" w:lineRule="auto"/>
                                <w:rPr>
                                  <w:rFonts w:ascii="Arial"/>
                                  <w:sz w:val="21"/>
                                </w:rPr>
                              </w:pPr>
                            </w:p>
                            <w:p w14:paraId="46346A9E">
                              <w:pPr>
                                <w:spacing w:line="297" w:lineRule="auto"/>
                                <w:rPr>
                                  <w:rFonts w:ascii="Arial"/>
                                  <w:sz w:val="21"/>
                                </w:rPr>
                              </w:pPr>
                            </w:p>
                            <w:p w14:paraId="412809B0">
                              <w:pPr>
                                <w:spacing w:before="91" w:line="238" w:lineRule="auto"/>
                                <w:ind w:left="4419" w:right="1731" w:firstLine="10"/>
                                <w:rPr>
                                  <w:rFonts w:ascii="黑体" w:hAnsi="黑体" w:eastAsia="黑体" w:cs="黑体"/>
                                  <w:sz w:val="28"/>
                                  <w:szCs w:val="28"/>
                                </w:rPr>
                              </w:pPr>
                              <w:r>
                                <w:rPr>
                                  <w:rFonts w:ascii="黑体" w:hAnsi="黑体" w:eastAsia="黑体" w:cs="黑体"/>
                                  <w:spacing w:val="-12"/>
                                  <w:sz w:val="28"/>
                                  <w:szCs w:val="28"/>
                                </w:rPr>
                                <w:t>预算单位申请</w:t>
                              </w:r>
                              <w:r>
                                <w:rPr>
                                  <w:rFonts w:ascii="黑体" w:hAnsi="黑体" w:eastAsia="黑体" w:cs="黑体"/>
                                  <w:spacing w:val="2"/>
                                  <w:sz w:val="28"/>
                                  <w:szCs w:val="28"/>
                                </w:rPr>
                                <w:t xml:space="preserve"> </w:t>
                              </w:r>
                              <w:r>
                                <w:rPr>
                                  <w:rFonts w:ascii="黑体" w:hAnsi="黑体" w:eastAsia="黑体" w:cs="黑体"/>
                                  <w:spacing w:val="-9"/>
                                  <w:sz w:val="28"/>
                                  <w:szCs w:val="28"/>
                                </w:rPr>
                                <w:t>单一来源采购</w:t>
                              </w:r>
                            </w:p>
                            <w:p w14:paraId="47CF2AD6">
                              <w:pPr>
                                <w:spacing w:line="270" w:lineRule="auto"/>
                                <w:rPr>
                                  <w:rFonts w:ascii="Arial"/>
                                  <w:sz w:val="21"/>
                                </w:rPr>
                              </w:pPr>
                            </w:p>
                            <w:p w14:paraId="7A9DC580">
                              <w:pPr>
                                <w:spacing w:line="270" w:lineRule="auto"/>
                                <w:rPr>
                                  <w:rFonts w:ascii="Arial"/>
                                  <w:sz w:val="21"/>
                                </w:rPr>
                              </w:pPr>
                            </w:p>
                            <w:p w14:paraId="423637CD">
                              <w:pPr>
                                <w:spacing w:line="270" w:lineRule="auto"/>
                                <w:rPr>
                                  <w:rFonts w:ascii="Arial"/>
                                  <w:sz w:val="21"/>
                                </w:rPr>
                              </w:pPr>
                            </w:p>
                            <w:p w14:paraId="469E32E9">
                              <w:pPr>
                                <w:spacing w:line="271" w:lineRule="auto"/>
                                <w:rPr>
                                  <w:rFonts w:ascii="Arial"/>
                                  <w:sz w:val="21"/>
                                </w:rPr>
                              </w:pPr>
                            </w:p>
                            <w:p w14:paraId="23E2FE24">
                              <w:pPr>
                                <w:spacing w:before="91"/>
                                <w:ind w:left="4959" w:right="1452" w:hanging="810"/>
                                <w:rPr>
                                  <w:rFonts w:ascii="黑体" w:hAnsi="黑体" w:eastAsia="黑体" w:cs="黑体"/>
                                  <w:sz w:val="28"/>
                                  <w:szCs w:val="28"/>
                                </w:rPr>
                              </w:pPr>
                              <w:r>
                                <w:rPr>
                                  <w:rFonts w:hint="eastAsia" w:ascii="黑体" w:hAnsi="黑体" w:eastAsia="黑体" w:cs="黑体"/>
                                  <w:spacing w:val="-8"/>
                                  <w:sz w:val="28"/>
                                  <w:szCs w:val="28"/>
                                </w:rPr>
                                <w:t>县财政局政府采购股</w:t>
                              </w:r>
                              <w:r>
                                <w:rPr>
                                  <w:rFonts w:ascii="黑体" w:hAnsi="黑体" w:eastAsia="黑体" w:cs="黑体"/>
                                  <w:spacing w:val="-3"/>
                                  <w:sz w:val="28"/>
                                  <w:szCs w:val="28"/>
                                </w:rPr>
                                <w:t>初审</w:t>
                              </w:r>
                            </w:p>
                            <w:p w14:paraId="52663618">
                              <w:pPr>
                                <w:spacing w:before="189"/>
                              </w:pPr>
                            </w:p>
                            <w:tbl>
                              <w:tblPr>
                                <w:tblStyle w:val="5"/>
                                <w:tblW w:w="7741"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030"/>
                                <w:gridCol w:w="2555"/>
                                <w:gridCol w:w="2156"/>
                              </w:tblGrid>
                              <w:tr w14:paraId="19DC9F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06" w:hRule="atLeast"/>
                                </w:trPr>
                                <w:tc>
                                  <w:tcPr>
                                    <w:tcW w:w="3030" w:type="dxa"/>
                                    <w:vMerge w:val="restart"/>
                                    <w:tcBorders>
                                      <w:bottom w:val="nil"/>
                                    </w:tcBorders>
                                    <w:vAlign w:val="top"/>
                                  </w:tcPr>
                                  <w:p w14:paraId="3AF4673F">
                                    <w:pPr>
                                      <w:spacing w:before="1" w:line="220" w:lineRule="auto"/>
                                      <w:rPr>
                                        <w:rFonts w:ascii="黑体" w:hAnsi="黑体" w:eastAsia="黑体" w:cs="黑体"/>
                                        <w:sz w:val="28"/>
                                        <w:szCs w:val="28"/>
                                      </w:rPr>
                                    </w:pPr>
                                    <w:r>
                                      <w:rPr>
                                        <w:rFonts w:hint="eastAsia" w:ascii="黑体" w:hAnsi="黑体" w:eastAsia="黑体" w:cs="黑体"/>
                                        <w:spacing w:val="-10"/>
                                        <w:sz w:val="28"/>
                                        <w:szCs w:val="28"/>
                                      </w:rPr>
                                      <w:t>县财政局政府采购股</w:t>
                                    </w:r>
                                    <w:r>
                                      <w:rPr>
                                        <w:rFonts w:ascii="黑体" w:hAnsi="黑体" w:eastAsia="黑体" w:cs="黑体"/>
                                        <w:spacing w:val="-10"/>
                                        <w:sz w:val="28"/>
                                        <w:szCs w:val="28"/>
                                      </w:rPr>
                                      <w:t>初审</w:t>
                                    </w:r>
                                  </w:p>
                                  <w:p w14:paraId="0496EBC0">
                                    <w:pPr>
                                      <w:spacing w:line="244" w:lineRule="auto"/>
                                      <w:rPr>
                                        <w:rFonts w:ascii="Arial"/>
                                        <w:sz w:val="21"/>
                                      </w:rPr>
                                    </w:pPr>
                                  </w:p>
                                  <w:p w14:paraId="252FE231">
                                    <w:pPr>
                                      <w:spacing w:line="244" w:lineRule="auto"/>
                                      <w:rPr>
                                        <w:rFonts w:ascii="Arial"/>
                                        <w:sz w:val="21"/>
                                      </w:rPr>
                                    </w:pPr>
                                  </w:p>
                                  <w:p w14:paraId="49B7B0C8">
                                    <w:pPr>
                                      <w:spacing w:line="244" w:lineRule="auto"/>
                                      <w:rPr>
                                        <w:rFonts w:ascii="Arial"/>
                                        <w:sz w:val="21"/>
                                      </w:rPr>
                                    </w:pPr>
                                  </w:p>
                                  <w:p w14:paraId="16BE14B1">
                                    <w:pPr>
                                      <w:spacing w:line="244" w:lineRule="auto"/>
                                      <w:rPr>
                                        <w:rFonts w:ascii="Arial"/>
                                        <w:sz w:val="21"/>
                                      </w:rPr>
                                    </w:pPr>
                                  </w:p>
                                  <w:p w14:paraId="35A3EB43">
                                    <w:pPr>
                                      <w:spacing w:line="244" w:lineRule="auto"/>
                                      <w:rPr>
                                        <w:rFonts w:ascii="Arial"/>
                                        <w:sz w:val="21"/>
                                      </w:rPr>
                                    </w:pPr>
                                  </w:p>
                                  <w:p w14:paraId="44DE4E8C">
                                    <w:pPr>
                                      <w:spacing w:line="244" w:lineRule="auto"/>
                                      <w:rPr>
                                        <w:rFonts w:ascii="Arial"/>
                                        <w:sz w:val="21"/>
                                      </w:rPr>
                                    </w:pPr>
                                  </w:p>
                                  <w:p w14:paraId="27F7A95C">
                                    <w:pPr>
                                      <w:spacing w:before="91" w:line="221" w:lineRule="auto"/>
                                      <w:rPr>
                                        <w:rFonts w:ascii="黑体" w:hAnsi="黑体" w:eastAsia="黑体" w:cs="黑体"/>
                                        <w:sz w:val="28"/>
                                        <w:szCs w:val="28"/>
                                      </w:rPr>
                                    </w:pPr>
                                    <w:r>
                                      <w:rPr>
                                        <w:rFonts w:hint="eastAsia" w:ascii="黑体" w:hAnsi="黑体" w:eastAsia="黑体" w:cs="黑体"/>
                                        <w:spacing w:val="-10"/>
                                        <w:sz w:val="28"/>
                                        <w:szCs w:val="28"/>
                                      </w:rPr>
                                      <w:t>县财政局政府采购股</w:t>
                                    </w:r>
                                    <w:r>
                                      <w:rPr>
                                        <w:rFonts w:ascii="黑体" w:hAnsi="黑体" w:eastAsia="黑体" w:cs="黑体"/>
                                        <w:spacing w:val="-10"/>
                                        <w:sz w:val="28"/>
                                        <w:szCs w:val="28"/>
                                      </w:rPr>
                                      <w:t>复审</w:t>
                                    </w:r>
                                  </w:p>
                                  <w:p w14:paraId="755B99E1">
                                    <w:pPr>
                                      <w:spacing w:line="251" w:lineRule="auto"/>
                                      <w:rPr>
                                        <w:rFonts w:ascii="Arial"/>
                                        <w:sz w:val="21"/>
                                      </w:rPr>
                                    </w:pPr>
                                  </w:p>
                                  <w:p w14:paraId="5202CD25">
                                    <w:pPr>
                                      <w:spacing w:line="251" w:lineRule="auto"/>
                                      <w:rPr>
                                        <w:rFonts w:ascii="Arial"/>
                                        <w:sz w:val="21"/>
                                      </w:rPr>
                                    </w:pPr>
                                  </w:p>
                                  <w:p w14:paraId="115A34BF">
                                    <w:pPr>
                                      <w:spacing w:line="251" w:lineRule="auto"/>
                                      <w:rPr>
                                        <w:rFonts w:ascii="Arial"/>
                                        <w:sz w:val="21"/>
                                      </w:rPr>
                                    </w:pPr>
                                  </w:p>
                                  <w:p w14:paraId="0739282C">
                                    <w:pPr>
                                      <w:spacing w:line="251" w:lineRule="auto"/>
                                      <w:rPr>
                                        <w:rFonts w:ascii="Arial"/>
                                        <w:sz w:val="21"/>
                                      </w:rPr>
                                    </w:pPr>
                                  </w:p>
                                  <w:p w14:paraId="676F735E">
                                    <w:pPr>
                                      <w:spacing w:line="252" w:lineRule="auto"/>
                                      <w:rPr>
                                        <w:rFonts w:ascii="Arial"/>
                                        <w:sz w:val="21"/>
                                      </w:rPr>
                                    </w:pPr>
                                  </w:p>
                                  <w:p w14:paraId="287BE3AC">
                                    <w:pPr>
                                      <w:spacing w:before="91" w:line="222" w:lineRule="auto"/>
                                      <w:ind w:firstLine="258" w:firstLineChars="100"/>
                                      <w:rPr>
                                        <w:rFonts w:ascii="黑体" w:hAnsi="黑体" w:eastAsia="黑体" w:cs="黑体"/>
                                        <w:sz w:val="28"/>
                                        <w:szCs w:val="28"/>
                                      </w:rPr>
                                    </w:pPr>
                                    <w:r>
                                      <w:rPr>
                                        <w:rFonts w:ascii="黑体" w:hAnsi="黑体" w:eastAsia="黑体" w:cs="黑体"/>
                                        <w:spacing w:val="-11"/>
                                        <w:sz w:val="28"/>
                                        <w:szCs w:val="28"/>
                                      </w:rPr>
                                      <w:t>预算单位开展采购活动</w:t>
                                    </w:r>
                                  </w:p>
                                </w:tc>
                                <w:tc>
                                  <w:tcPr>
                                    <w:tcW w:w="4711" w:type="dxa"/>
                                    <w:gridSpan w:val="2"/>
                                    <w:vAlign w:val="top"/>
                                  </w:tcPr>
                                  <w:p w14:paraId="5955C523">
                                    <w:pPr>
                                      <w:spacing w:before="29" w:line="221" w:lineRule="auto"/>
                                      <w:ind w:left="399"/>
                                      <w:rPr>
                                        <w:rFonts w:ascii="黑体" w:hAnsi="黑体" w:eastAsia="黑体" w:cs="黑体"/>
                                        <w:sz w:val="28"/>
                                        <w:szCs w:val="28"/>
                                      </w:rPr>
                                    </w:pPr>
                                    <w:r>
                                      <w:rPr>
                                        <w:rFonts w:ascii="黑体" w:hAnsi="黑体" w:eastAsia="黑体" w:cs="黑体"/>
                                        <w:spacing w:val="2"/>
                                        <w:sz w:val="28"/>
                                        <w:szCs w:val="28"/>
                                      </w:rPr>
                                      <w:t>200万元以下</w:t>
                                    </w:r>
                                    <w:r>
                                      <w:rPr>
                                        <w:rFonts w:ascii="黑体" w:hAnsi="黑体" w:eastAsia="黑体" w:cs="黑体"/>
                                        <w:spacing w:val="35"/>
                                        <w:sz w:val="28"/>
                                        <w:szCs w:val="28"/>
                                      </w:rPr>
                                      <w:t xml:space="preserve">   </w:t>
                                    </w:r>
                                    <w:r>
                                      <w:rPr>
                                        <w:rFonts w:ascii="黑体" w:hAnsi="黑体" w:eastAsia="黑体" w:cs="黑体"/>
                                        <w:spacing w:val="2"/>
                                        <w:sz w:val="28"/>
                                        <w:szCs w:val="28"/>
                                      </w:rPr>
                                      <w:t>200万元以上</w:t>
                                    </w:r>
                                  </w:p>
                                </w:tc>
                              </w:tr>
                              <w:tr w14:paraId="075F29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11" w:hRule="atLeast"/>
                                </w:trPr>
                                <w:tc>
                                  <w:tcPr>
                                    <w:tcW w:w="3030" w:type="dxa"/>
                                    <w:vMerge w:val="continue"/>
                                    <w:tcBorders>
                                      <w:top w:val="nil"/>
                                    </w:tcBorders>
                                    <w:vAlign w:val="top"/>
                                  </w:tcPr>
                                  <w:p w14:paraId="1B4FB84D">
                                    <w:pPr>
                                      <w:rPr>
                                        <w:rFonts w:ascii="Arial"/>
                                        <w:sz w:val="21"/>
                                      </w:rPr>
                                    </w:pPr>
                                  </w:p>
                                </w:tc>
                                <w:tc>
                                  <w:tcPr>
                                    <w:tcW w:w="2555" w:type="dxa"/>
                                    <w:vAlign w:val="top"/>
                                  </w:tcPr>
                                  <w:p w14:paraId="5DE915CC">
                                    <w:pPr>
                                      <w:spacing w:line="304" w:lineRule="auto"/>
                                      <w:rPr>
                                        <w:rFonts w:ascii="Arial"/>
                                        <w:sz w:val="21"/>
                                      </w:rPr>
                                    </w:pPr>
                                  </w:p>
                                  <w:p w14:paraId="10F61017">
                                    <w:pPr>
                                      <w:spacing w:line="304" w:lineRule="auto"/>
                                      <w:rPr>
                                        <w:rFonts w:ascii="Arial"/>
                                        <w:sz w:val="21"/>
                                      </w:rPr>
                                    </w:pPr>
                                  </w:p>
                                  <w:p w14:paraId="011C3F62">
                                    <w:pPr>
                                      <w:spacing w:before="91" w:line="269" w:lineRule="auto"/>
                                      <w:ind w:left="339" w:right="304" w:firstLine="9"/>
                                      <w:jc w:val="center"/>
                                      <w:rPr>
                                        <w:rFonts w:ascii="黑体" w:hAnsi="黑体" w:eastAsia="黑体" w:cs="黑体"/>
                                        <w:sz w:val="28"/>
                                        <w:szCs w:val="28"/>
                                      </w:rPr>
                                    </w:pPr>
                                    <w:r>
                                      <w:rPr>
                                        <w:rFonts w:hint="eastAsia" w:ascii="黑体" w:hAnsi="黑体" w:eastAsia="黑体" w:cs="黑体"/>
                                        <w:spacing w:val="-9"/>
                                        <w:sz w:val="28"/>
                                        <w:szCs w:val="28"/>
                                        <w:lang w:val="en-US" w:eastAsia="zh-CN"/>
                                      </w:rPr>
                                      <w:t xml:space="preserve"> </w:t>
                                    </w:r>
                                    <w:r>
                                      <w:rPr>
                                        <w:rFonts w:ascii="黑体" w:hAnsi="黑体" w:eastAsia="黑体" w:cs="黑体"/>
                                        <w:spacing w:val="-9"/>
                                        <w:sz w:val="28"/>
                                        <w:szCs w:val="28"/>
                                      </w:rPr>
                                      <w:t>预算单位线上</w:t>
                                    </w:r>
                                    <w:r>
                                      <w:rPr>
                                        <w:rFonts w:hint="eastAsia" w:ascii="黑体" w:hAnsi="黑体" w:eastAsia="黑体" w:cs="黑体"/>
                                        <w:spacing w:val="-9"/>
                                        <w:sz w:val="28"/>
                                        <w:szCs w:val="28"/>
                                        <w:lang w:val="en-US" w:eastAsia="zh-CN"/>
                                      </w:rPr>
                                      <w:t xml:space="preserve">  </w:t>
                                    </w:r>
                                    <w:r>
                                      <w:rPr>
                                        <w:rFonts w:hint="eastAsia" w:ascii="黑体" w:hAnsi="黑体" w:eastAsia="黑体" w:cs="黑体"/>
                                        <w:spacing w:val="-9"/>
                                        <w:sz w:val="28"/>
                                        <w:szCs w:val="28"/>
                                        <w:lang w:eastAsia="zh-CN"/>
                                      </w:rPr>
                                      <w:t>提</w:t>
                                    </w:r>
                                    <w:r>
                                      <w:rPr>
                                        <w:rFonts w:ascii="黑体" w:hAnsi="黑体" w:eastAsia="黑体" w:cs="黑体"/>
                                        <w:spacing w:val="-3"/>
                                        <w:sz w:val="28"/>
                                        <w:szCs w:val="28"/>
                                      </w:rPr>
                                      <w:t>交采购计划</w:t>
                                    </w:r>
                                  </w:p>
                                  <w:p w14:paraId="7223A374">
                                    <w:pPr>
                                      <w:spacing w:line="249" w:lineRule="auto"/>
                                      <w:rPr>
                                        <w:rFonts w:ascii="Arial"/>
                                        <w:sz w:val="21"/>
                                      </w:rPr>
                                    </w:pPr>
                                  </w:p>
                                  <w:p w14:paraId="78EAF805">
                                    <w:pPr>
                                      <w:spacing w:line="250" w:lineRule="auto"/>
                                      <w:rPr>
                                        <w:rFonts w:ascii="Arial"/>
                                        <w:sz w:val="21"/>
                                      </w:rPr>
                                    </w:pPr>
                                  </w:p>
                                  <w:p w14:paraId="1F9147E7">
                                    <w:pPr>
                                      <w:spacing w:line="250" w:lineRule="auto"/>
                                      <w:rPr>
                                        <w:rFonts w:ascii="Arial"/>
                                        <w:sz w:val="21"/>
                                      </w:rPr>
                                    </w:pPr>
                                  </w:p>
                                  <w:p w14:paraId="0242D28D">
                                    <w:pPr>
                                      <w:spacing w:before="91" w:line="210" w:lineRule="auto"/>
                                      <w:ind w:left="928" w:right="243" w:hanging="519"/>
                                      <w:rPr>
                                        <w:rFonts w:ascii="黑体" w:hAnsi="黑体" w:eastAsia="黑体" w:cs="黑体"/>
                                        <w:sz w:val="28"/>
                                        <w:szCs w:val="28"/>
                                      </w:rPr>
                                    </w:pPr>
                                    <w:r>
                                      <w:rPr>
                                        <w:rFonts w:hint="eastAsia" w:ascii="黑体" w:hAnsi="黑体" w:eastAsia="黑体" w:cs="黑体"/>
                                        <w:spacing w:val="-9"/>
                                        <w:sz w:val="28"/>
                                        <w:szCs w:val="28"/>
                                      </w:rPr>
                                      <w:t>县财政局政府采购股</w:t>
                                    </w:r>
                                    <w:r>
                                      <w:rPr>
                                        <w:rFonts w:ascii="黑体" w:hAnsi="黑体" w:eastAsia="黑体" w:cs="黑体"/>
                                        <w:spacing w:val="-4"/>
                                        <w:sz w:val="28"/>
                                        <w:szCs w:val="28"/>
                                      </w:rPr>
                                      <w:t>备案</w:t>
                                    </w:r>
                                  </w:p>
                                </w:tc>
                                <w:tc>
                                  <w:tcPr>
                                    <w:tcW w:w="2156" w:type="dxa"/>
                                    <w:vAlign w:val="top"/>
                                  </w:tcPr>
                                  <w:p w14:paraId="5D86C80D">
                                    <w:pPr>
                                      <w:spacing w:line="297" w:lineRule="auto"/>
                                      <w:rPr>
                                        <w:rFonts w:ascii="Arial"/>
                                        <w:sz w:val="21"/>
                                      </w:rPr>
                                    </w:pPr>
                                  </w:p>
                                  <w:p w14:paraId="7B2A9AC2">
                                    <w:pPr>
                                      <w:spacing w:line="298" w:lineRule="auto"/>
                                      <w:rPr>
                                        <w:rFonts w:ascii="Arial"/>
                                        <w:sz w:val="21"/>
                                      </w:rPr>
                                    </w:pPr>
                                  </w:p>
                                  <w:p w14:paraId="590DD484">
                                    <w:pPr>
                                      <w:spacing w:before="91" w:line="248" w:lineRule="auto"/>
                                      <w:ind w:left="403" w:hanging="39"/>
                                      <w:jc w:val="left"/>
                                      <w:rPr>
                                        <w:rFonts w:ascii="黑体" w:hAnsi="黑体" w:eastAsia="黑体" w:cs="黑体"/>
                                        <w:sz w:val="28"/>
                                        <w:szCs w:val="28"/>
                                      </w:rPr>
                                    </w:pPr>
                                    <w:r>
                                      <w:rPr>
                                        <w:rFonts w:ascii="黑体" w:hAnsi="黑体" w:eastAsia="黑体" w:cs="黑体"/>
                                        <w:spacing w:val="-25"/>
                                        <w:sz w:val="28"/>
                                        <w:szCs w:val="28"/>
                                      </w:rPr>
                                      <w:t>预算单位申请</w:t>
                                    </w:r>
                                    <w:r>
                                      <w:rPr>
                                        <w:rFonts w:ascii="黑体" w:hAnsi="黑体" w:eastAsia="黑体" w:cs="黑体"/>
                                        <w:spacing w:val="-11"/>
                                        <w:sz w:val="28"/>
                                        <w:szCs w:val="28"/>
                                      </w:rPr>
                                      <w:t>提交相关资料</w:t>
                                    </w:r>
                                  </w:p>
                                  <w:p w14:paraId="5A393DF3">
                                    <w:pPr>
                                      <w:spacing w:line="278" w:lineRule="auto"/>
                                      <w:rPr>
                                        <w:rFonts w:ascii="Arial"/>
                                        <w:sz w:val="21"/>
                                      </w:rPr>
                                    </w:pPr>
                                  </w:p>
                                  <w:p w14:paraId="5A2D46B3">
                                    <w:pPr>
                                      <w:spacing w:line="278" w:lineRule="auto"/>
                                      <w:rPr>
                                        <w:rFonts w:ascii="Arial"/>
                                        <w:sz w:val="21"/>
                                      </w:rPr>
                                    </w:pPr>
                                  </w:p>
                                  <w:p w14:paraId="2400E77C">
                                    <w:pPr>
                                      <w:spacing w:line="278" w:lineRule="auto"/>
                                      <w:rPr>
                                        <w:rFonts w:ascii="Arial"/>
                                        <w:sz w:val="21"/>
                                      </w:rPr>
                                    </w:pPr>
                                  </w:p>
                                  <w:p w14:paraId="3CB0F904">
                                    <w:pPr>
                                      <w:spacing w:before="91" w:line="207" w:lineRule="auto"/>
                                      <w:ind w:left="793" w:hanging="549"/>
                                      <w:rPr>
                                        <w:rFonts w:ascii="黑体" w:hAnsi="黑体" w:eastAsia="黑体" w:cs="黑体"/>
                                        <w:sz w:val="28"/>
                                        <w:szCs w:val="28"/>
                                      </w:rPr>
                                    </w:pPr>
                                    <w:r>
                                      <w:rPr>
                                        <w:rFonts w:hint="eastAsia" w:ascii="黑体" w:hAnsi="黑体" w:eastAsia="黑体" w:cs="黑体"/>
                                        <w:spacing w:val="-7"/>
                                        <w:sz w:val="28"/>
                                        <w:szCs w:val="28"/>
                                      </w:rPr>
                                      <w:t>县财政局政府采购股</w:t>
                                    </w:r>
                                    <w:r>
                                      <w:rPr>
                                        <w:rFonts w:ascii="黑体" w:hAnsi="黑体" w:eastAsia="黑体" w:cs="黑体"/>
                                        <w:spacing w:val="-4"/>
                                        <w:sz w:val="28"/>
                                        <w:szCs w:val="28"/>
                                      </w:rPr>
                                      <w:t>审批</w:t>
                                    </w:r>
                                  </w:p>
                                </w:tc>
                              </w:tr>
                            </w:tbl>
                            <w:p w14:paraId="3166BC28">
                              <w:pPr>
                                <w:rPr>
                                  <w:rFonts w:ascii="Arial"/>
                                  <w:sz w:val="21"/>
                                </w:rPr>
                              </w:pPr>
                            </w:p>
                          </w:txbxContent>
                        </v:textbox>
                      </v:shape>
                      <v:shape id="文本框 54" o:spid="_x0000_s1026" o:spt="202" type="#_x0000_t202" style="position:absolute;left:910;top:1780;height:1723;width:2865;"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F9E2EC0">
                              <w:pPr>
                                <w:spacing w:before="20" w:line="231" w:lineRule="auto"/>
                                <w:ind w:left="20" w:right="20"/>
                                <w:jc w:val="both"/>
                                <w:rPr>
                                  <w:rFonts w:ascii="黑体" w:hAnsi="黑体" w:eastAsia="黑体" w:cs="黑体"/>
                                  <w:sz w:val="28"/>
                                  <w:szCs w:val="28"/>
                                </w:rPr>
                              </w:pPr>
                              <w:r>
                                <w:rPr>
                                  <w:rFonts w:ascii="黑体" w:hAnsi="黑体" w:eastAsia="黑体" w:cs="黑体"/>
                                  <w:spacing w:val="-12"/>
                                  <w:sz w:val="28"/>
                                  <w:szCs w:val="28"/>
                                </w:rPr>
                                <w:t>预算单位对达到公开招</w:t>
                              </w:r>
                              <w:r>
                                <w:rPr>
                                  <w:rFonts w:ascii="黑体" w:hAnsi="黑体" w:eastAsia="黑体" w:cs="黑体"/>
                                  <w:spacing w:val="3"/>
                                  <w:sz w:val="28"/>
                                  <w:szCs w:val="28"/>
                                </w:rPr>
                                <w:t xml:space="preserve">  </w:t>
                              </w:r>
                              <w:r>
                                <w:rPr>
                                  <w:rFonts w:ascii="黑体" w:hAnsi="黑体" w:eastAsia="黑体" w:cs="黑体"/>
                                  <w:spacing w:val="-15"/>
                                  <w:sz w:val="28"/>
                                  <w:szCs w:val="28"/>
                                </w:rPr>
                                <w:t>标限额标准(货物、服务</w:t>
                              </w:r>
                              <w:r>
                                <w:rPr>
                                  <w:rFonts w:ascii="黑体" w:hAnsi="黑体" w:eastAsia="黑体" w:cs="黑体"/>
                                  <w:spacing w:val="4"/>
                                  <w:sz w:val="28"/>
                                  <w:szCs w:val="28"/>
                                </w:rPr>
                                <w:t xml:space="preserve"> </w:t>
                              </w:r>
                              <w:r>
                                <w:rPr>
                                  <w:rFonts w:ascii="黑体" w:hAnsi="黑体" w:eastAsia="黑体" w:cs="黑体"/>
                                  <w:spacing w:val="1"/>
                                  <w:sz w:val="28"/>
                                  <w:szCs w:val="28"/>
                                </w:rPr>
                                <w:t>200万元，工程400万元</w:t>
                              </w:r>
                              <w:r>
                                <w:rPr>
                                  <w:rFonts w:ascii="黑体" w:hAnsi="黑体" w:eastAsia="黑体" w:cs="黑体"/>
                                  <w:spacing w:val="10"/>
                                  <w:sz w:val="28"/>
                                  <w:szCs w:val="28"/>
                                </w:rPr>
                                <w:t xml:space="preserve"> </w:t>
                              </w:r>
                              <w:r>
                                <w:rPr>
                                  <w:rFonts w:ascii="黑体" w:hAnsi="黑体" w:eastAsia="黑体" w:cs="黑体"/>
                                  <w:spacing w:val="-14"/>
                                  <w:sz w:val="28"/>
                                  <w:szCs w:val="28"/>
                                </w:rPr>
                                <w:t>以上)的项目申请采用非</w:t>
                              </w:r>
                              <w:r>
                                <w:rPr>
                                  <w:rFonts w:ascii="黑体" w:hAnsi="黑体" w:eastAsia="黑体" w:cs="黑体"/>
                                  <w:spacing w:val="1"/>
                                  <w:sz w:val="28"/>
                                  <w:szCs w:val="28"/>
                                </w:rPr>
                                <w:t xml:space="preserve"> </w:t>
                              </w:r>
                              <w:r>
                                <w:rPr>
                                  <w:rFonts w:ascii="黑体" w:hAnsi="黑体" w:eastAsia="黑体" w:cs="黑体"/>
                                  <w:spacing w:val="-10"/>
                                  <w:sz w:val="28"/>
                                  <w:szCs w:val="28"/>
                                </w:rPr>
                                <w:t>公开招标方式进行采购</w:t>
                              </w:r>
                            </w:p>
                          </w:txbxContent>
                        </v:textbox>
                      </v:shape>
                      <v:shape id="文本框 55" o:spid="_x0000_s1026" o:spt="202" type="#_x0000_t202" style="position:absolute;left:7979;top:1971;height:1408;width:630;"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5B96AD5">
                              <w:pPr>
                                <w:spacing w:before="17" w:line="224" w:lineRule="auto"/>
                                <w:ind w:left="20" w:right="20"/>
                                <w:jc w:val="both"/>
                                <w:rPr>
                                  <w:rFonts w:ascii="黑体" w:hAnsi="黑体" w:eastAsia="黑体" w:cs="黑体"/>
                                  <w:sz w:val="30"/>
                                  <w:szCs w:val="30"/>
                                </w:rPr>
                              </w:pPr>
                              <w:r>
                                <w:rPr>
                                  <w:rFonts w:ascii="黑体" w:hAnsi="黑体" w:eastAsia="黑体" w:cs="黑体"/>
                                  <w:spacing w:val="-5"/>
                                  <w:sz w:val="28"/>
                                  <w:szCs w:val="28"/>
                                </w:rPr>
                                <w:t>未通</w:t>
                              </w:r>
                              <w:r>
                                <w:rPr>
                                  <w:rFonts w:ascii="黑体" w:hAnsi="黑体" w:eastAsia="黑体" w:cs="黑体"/>
                                  <w:sz w:val="28"/>
                                  <w:szCs w:val="28"/>
                                </w:rPr>
                                <w:t xml:space="preserve"> </w:t>
                              </w:r>
                              <w:r>
                                <w:rPr>
                                  <w:rFonts w:ascii="黑体" w:hAnsi="黑体" w:eastAsia="黑体" w:cs="黑体"/>
                                  <w:spacing w:val="-25"/>
                                  <w:sz w:val="30"/>
                                  <w:szCs w:val="30"/>
                                </w:rPr>
                                <w:t>过审</w:t>
                              </w:r>
                              <w:r>
                                <w:rPr>
                                  <w:rFonts w:ascii="黑体" w:hAnsi="黑体" w:eastAsia="黑体" w:cs="黑体"/>
                                  <w:sz w:val="30"/>
                                  <w:szCs w:val="30"/>
                                </w:rPr>
                                <w:t xml:space="preserve"> </w:t>
                              </w:r>
                              <w:r>
                                <w:rPr>
                                  <w:rFonts w:ascii="黑体" w:hAnsi="黑体" w:eastAsia="黑体" w:cs="黑体"/>
                                  <w:spacing w:val="-5"/>
                                  <w:sz w:val="30"/>
                                  <w:szCs w:val="30"/>
                                </w:rPr>
                                <w:t>核，</w:t>
                              </w:r>
                              <w:r>
                                <w:rPr>
                                  <w:rFonts w:ascii="黑体" w:hAnsi="黑体" w:eastAsia="黑体" w:cs="黑体"/>
                                  <w:sz w:val="30"/>
                                  <w:szCs w:val="30"/>
                                </w:rPr>
                                <w:t xml:space="preserve"> </w:t>
                              </w:r>
                              <w:r>
                                <w:rPr>
                                  <w:rFonts w:ascii="黑体" w:hAnsi="黑体" w:eastAsia="黑体" w:cs="黑体"/>
                                  <w:spacing w:val="-10"/>
                                  <w:sz w:val="30"/>
                                  <w:szCs w:val="30"/>
                                </w:rPr>
                                <w:t>退回</w:t>
                              </w:r>
                            </w:p>
                          </w:txbxContent>
                        </v:textbox>
                      </v:shape>
                      <w10:wrap type="none"/>
                      <w10:anchorlock/>
                    </v:group>
                  </w:pict>
                </mc:Fallback>
              </mc:AlternateContent>
            </w:r>
          </w:p>
        </w:tc>
      </w:tr>
    </w:tbl>
    <w:p w14:paraId="410FB96C">
      <w:pPr>
        <w:rPr>
          <w:rFonts w:ascii="Arial"/>
          <w:sz w:val="21"/>
        </w:rPr>
      </w:pPr>
    </w:p>
    <w:p w14:paraId="2F3F6702">
      <w:pPr>
        <w:rPr>
          <w:rFonts w:ascii="Arial" w:hAnsi="Arial" w:eastAsia="Arial" w:cs="Arial"/>
          <w:sz w:val="21"/>
          <w:szCs w:val="21"/>
        </w:rPr>
        <w:sectPr>
          <w:headerReference r:id="rId6" w:type="default"/>
          <w:pgSz w:w="11740" w:h="16740"/>
          <w:pgMar w:top="400" w:right="1069" w:bottom="0" w:left="1638" w:header="0" w:footer="0" w:gutter="0"/>
          <w:cols w:space="720" w:num="1"/>
        </w:sectPr>
      </w:pPr>
    </w:p>
    <w:p w14:paraId="4C5D3B3A">
      <w:pPr>
        <w:spacing w:line="245" w:lineRule="auto"/>
        <w:rPr>
          <w:rFonts w:ascii="Arial"/>
          <w:sz w:val="21"/>
        </w:rPr>
      </w:pPr>
    </w:p>
    <w:p w14:paraId="6BE5ED15">
      <w:pPr>
        <w:spacing w:line="245" w:lineRule="auto"/>
        <w:rPr>
          <w:rFonts w:ascii="Arial"/>
          <w:sz w:val="21"/>
        </w:rPr>
      </w:pPr>
    </w:p>
    <w:p w14:paraId="387CBCAC">
      <w:pPr>
        <w:spacing w:line="245" w:lineRule="auto"/>
        <w:rPr>
          <w:rFonts w:ascii="Arial"/>
          <w:sz w:val="21"/>
        </w:rPr>
      </w:pPr>
    </w:p>
    <w:p w14:paraId="296EC42D">
      <w:pPr>
        <w:spacing w:line="245" w:lineRule="auto"/>
        <w:rPr>
          <w:rFonts w:ascii="Arial"/>
          <w:sz w:val="21"/>
        </w:rPr>
      </w:pPr>
    </w:p>
    <w:p w14:paraId="708B379C">
      <w:pPr>
        <w:spacing w:line="245" w:lineRule="auto"/>
        <w:rPr>
          <w:rFonts w:ascii="Arial"/>
          <w:sz w:val="21"/>
        </w:rPr>
      </w:pPr>
    </w:p>
    <w:p w14:paraId="0DE06694">
      <w:pPr>
        <w:spacing w:line="245" w:lineRule="auto"/>
        <w:rPr>
          <w:rFonts w:hint="eastAsia" w:ascii="方正小标宋简体" w:hAnsi="方正小标宋简体" w:eastAsia="方正小标宋简体" w:cs="方正小标宋简体"/>
          <w:b w:val="0"/>
          <w:bCs w:val="0"/>
          <w:sz w:val="21"/>
        </w:rPr>
      </w:pPr>
    </w:p>
    <w:p w14:paraId="5ECE01FD">
      <w:pPr>
        <w:spacing w:before="143" w:line="219" w:lineRule="auto"/>
        <w:ind w:left="1715"/>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6"/>
          <w:sz w:val="44"/>
          <w:szCs w:val="44"/>
        </w:rPr>
        <w:t>采购进口产品审批流程图</w:t>
      </w:r>
    </w:p>
    <w:p w14:paraId="0540AC54">
      <w:pPr>
        <w:spacing w:line="245" w:lineRule="auto"/>
        <w:rPr>
          <w:rFonts w:ascii="Arial"/>
          <w:sz w:val="21"/>
        </w:rPr>
      </w:pPr>
    </w:p>
    <w:p w14:paraId="4DC63475">
      <w:pPr>
        <w:spacing w:line="245" w:lineRule="auto"/>
        <w:rPr>
          <w:rFonts w:ascii="Arial"/>
          <w:sz w:val="21"/>
        </w:rPr>
      </w:pPr>
    </w:p>
    <w:p w14:paraId="0CDD840D">
      <w:pPr>
        <w:spacing w:line="246" w:lineRule="auto"/>
        <w:rPr>
          <w:rFonts w:ascii="Arial"/>
          <w:sz w:val="21"/>
        </w:rPr>
      </w:pPr>
    </w:p>
    <w:p w14:paraId="5F8AE275">
      <w:pPr>
        <w:spacing w:line="246" w:lineRule="auto"/>
        <w:rPr>
          <w:rFonts w:ascii="Arial"/>
          <w:sz w:val="21"/>
        </w:rPr>
      </w:pPr>
    </w:p>
    <w:p w14:paraId="2551A993">
      <w:pPr>
        <w:spacing w:line="246" w:lineRule="auto"/>
        <w:rPr>
          <w:rFonts w:ascii="Arial"/>
          <w:sz w:val="21"/>
        </w:rPr>
      </w:pPr>
    </w:p>
    <w:p w14:paraId="4AA15D3D">
      <w:pPr>
        <w:spacing w:line="246" w:lineRule="auto"/>
        <w:rPr>
          <w:rFonts w:ascii="Arial"/>
          <w:sz w:val="21"/>
        </w:rPr>
      </w:pPr>
    </w:p>
    <w:p w14:paraId="151D87CD">
      <w:pPr>
        <w:spacing w:line="246" w:lineRule="auto"/>
        <w:rPr>
          <w:rFonts w:ascii="Arial"/>
          <w:sz w:val="21"/>
        </w:rPr>
      </w:pPr>
    </w:p>
    <w:p w14:paraId="0E46C770">
      <w:pPr>
        <w:spacing w:line="246" w:lineRule="auto"/>
        <w:rPr>
          <w:rFonts w:ascii="Arial"/>
          <w:sz w:val="21"/>
        </w:rPr>
      </w:pPr>
    </w:p>
    <w:p w14:paraId="54A0E117">
      <w:pPr>
        <w:pStyle w:val="2"/>
        <w:spacing w:line="8520" w:lineRule="exact"/>
        <w:ind w:firstLine="368"/>
      </w:pPr>
      <w:r>
        <w:rPr>
          <w:position w:val="-170"/>
        </w:rPr>
        <w:pict>
          <v:group id="_x0000_s2052" o:spid="_x0000_s2052" o:spt="203" style="height:426.05pt;width:368.8pt;" coordsize="7375,8520">
            <o:lock v:ext="edit"/>
            <v:shape id="_x0000_s2053" o:spid="_x0000_s2053" o:spt="75" type="#_x0000_t75" style="position:absolute;left:0;top:0;height:8520;width:6690;" filled="f" stroked="f" coordsize="21600,21600">
              <v:path/>
              <v:fill on="f" focussize="0,0"/>
              <v:stroke on="f"/>
              <v:imagedata r:id="rId10" o:title=""/>
              <o:lock v:ext="edit" aspectratio="t"/>
            </v:shape>
            <v:shape id="_x0000_s2054" o:spid="_x0000_s2054" o:spt="202" type="#_x0000_t202" style="position:absolute;left:3260;top:221;height:8015;width:2548;" filled="f" stroked="f" coordsize="21600,21600">
              <v:path/>
              <v:fill on="f" focussize="0,0"/>
              <v:stroke on="f"/>
              <v:imagedata o:title=""/>
              <o:lock v:ext="edit" aspectratio="f"/>
              <v:textbox inset="0mm,0mm,0mm,0mm">
                <w:txbxContent>
                  <w:p w14:paraId="62CDFA83">
                    <w:pPr>
                      <w:spacing w:before="21" w:line="243" w:lineRule="auto"/>
                      <w:ind w:left="639" w:right="22" w:hanging="619"/>
                      <w:rPr>
                        <w:rFonts w:ascii="黑体" w:hAnsi="黑体" w:eastAsia="黑体" w:cs="黑体"/>
                        <w:sz w:val="30"/>
                        <w:szCs w:val="30"/>
                      </w:rPr>
                    </w:pPr>
                    <w:r>
                      <w:rPr>
                        <w:rFonts w:ascii="黑体" w:hAnsi="黑体" w:eastAsia="黑体" w:cs="黑体"/>
                        <w:spacing w:val="13"/>
                        <w:sz w:val="30"/>
                        <w:szCs w:val="30"/>
                      </w:rPr>
                      <w:t>预算单位申请进口</w:t>
                    </w:r>
                    <w:r>
                      <w:rPr>
                        <w:rFonts w:ascii="黑体" w:hAnsi="黑体" w:eastAsia="黑体" w:cs="黑体"/>
                        <w:sz w:val="30"/>
                        <w:szCs w:val="30"/>
                      </w:rPr>
                      <w:t xml:space="preserve"> </w:t>
                    </w:r>
                    <w:r>
                      <w:rPr>
                        <w:rFonts w:ascii="黑体" w:hAnsi="黑体" w:eastAsia="黑体" w:cs="黑体"/>
                        <w:spacing w:val="15"/>
                        <w:sz w:val="30"/>
                        <w:szCs w:val="30"/>
                      </w:rPr>
                      <w:t>产品采购</w:t>
                    </w:r>
                  </w:p>
                  <w:p w14:paraId="0526FC49">
                    <w:pPr>
                      <w:spacing w:line="278" w:lineRule="auto"/>
                      <w:rPr>
                        <w:rFonts w:ascii="Arial"/>
                        <w:sz w:val="21"/>
                      </w:rPr>
                    </w:pPr>
                  </w:p>
                  <w:p w14:paraId="16A97BFB">
                    <w:pPr>
                      <w:spacing w:line="278" w:lineRule="auto"/>
                      <w:rPr>
                        <w:rFonts w:ascii="Arial"/>
                        <w:sz w:val="21"/>
                      </w:rPr>
                    </w:pPr>
                  </w:p>
                  <w:p w14:paraId="0B77745A">
                    <w:pPr>
                      <w:spacing w:line="278" w:lineRule="auto"/>
                      <w:rPr>
                        <w:rFonts w:ascii="Arial"/>
                        <w:sz w:val="21"/>
                      </w:rPr>
                    </w:pPr>
                  </w:p>
                  <w:p w14:paraId="6580E4A2">
                    <w:pPr>
                      <w:spacing w:line="279" w:lineRule="auto"/>
                      <w:rPr>
                        <w:rFonts w:ascii="Arial"/>
                        <w:sz w:val="21"/>
                      </w:rPr>
                    </w:pPr>
                  </w:p>
                  <w:p w14:paraId="6F2570CE">
                    <w:pPr>
                      <w:spacing w:before="98" w:line="222" w:lineRule="auto"/>
                      <w:ind w:left="20"/>
                      <w:rPr>
                        <w:rFonts w:ascii="黑体" w:hAnsi="黑体" w:eastAsia="黑体" w:cs="黑体"/>
                        <w:sz w:val="30"/>
                        <w:szCs w:val="30"/>
                      </w:rPr>
                    </w:pPr>
                    <w:r>
                      <w:rPr>
                        <w:rFonts w:ascii="黑体" w:hAnsi="黑体" w:eastAsia="黑体" w:cs="黑体"/>
                        <w:spacing w:val="8"/>
                        <w:sz w:val="30"/>
                        <w:szCs w:val="30"/>
                      </w:rPr>
                      <w:t>主管预算单位审核</w:t>
                    </w:r>
                  </w:p>
                  <w:p w14:paraId="0CC49F39">
                    <w:pPr>
                      <w:spacing w:line="291" w:lineRule="auto"/>
                      <w:rPr>
                        <w:rFonts w:ascii="Arial"/>
                        <w:sz w:val="21"/>
                      </w:rPr>
                    </w:pPr>
                  </w:p>
                  <w:p w14:paraId="6E89DA20">
                    <w:pPr>
                      <w:spacing w:line="291" w:lineRule="auto"/>
                      <w:rPr>
                        <w:rFonts w:ascii="Arial"/>
                        <w:sz w:val="21"/>
                      </w:rPr>
                    </w:pPr>
                  </w:p>
                  <w:p w14:paraId="46C16CDF">
                    <w:pPr>
                      <w:spacing w:line="291" w:lineRule="auto"/>
                      <w:rPr>
                        <w:rFonts w:ascii="Arial"/>
                        <w:sz w:val="21"/>
                      </w:rPr>
                    </w:pPr>
                  </w:p>
                  <w:p w14:paraId="27B9CA4E">
                    <w:pPr>
                      <w:spacing w:line="292" w:lineRule="auto"/>
                      <w:rPr>
                        <w:rFonts w:ascii="Arial"/>
                        <w:sz w:val="21"/>
                      </w:rPr>
                    </w:pPr>
                  </w:p>
                  <w:p w14:paraId="098C2E32">
                    <w:pPr>
                      <w:spacing w:before="98" w:line="241" w:lineRule="auto"/>
                      <w:ind w:left="20" w:right="20"/>
                      <w:rPr>
                        <w:rFonts w:ascii="黑体" w:hAnsi="黑体" w:eastAsia="黑体" w:cs="黑体"/>
                        <w:sz w:val="30"/>
                        <w:szCs w:val="30"/>
                      </w:rPr>
                    </w:pPr>
                    <w:r>
                      <w:rPr>
                        <w:rFonts w:ascii="黑体" w:hAnsi="黑体" w:eastAsia="黑体" w:cs="黑体"/>
                        <w:spacing w:val="13"/>
                        <w:sz w:val="30"/>
                        <w:szCs w:val="30"/>
                      </w:rPr>
                      <w:t>采购进口产品在目</w:t>
                    </w:r>
                    <w:r>
                      <w:rPr>
                        <w:rFonts w:ascii="黑体" w:hAnsi="黑体" w:eastAsia="黑体" w:cs="黑体"/>
                        <w:spacing w:val="3"/>
                        <w:sz w:val="30"/>
                        <w:szCs w:val="30"/>
                      </w:rPr>
                      <w:t xml:space="preserve"> </w:t>
                    </w:r>
                    <w:r>
                      <w:rPr>
                        <w:rFonts w:ascii="黑体" w:hAnsi="黑体" w:eastAsia="黑体" w:cs="黑体"/>
                        <w:spacing w:val="9"/>
                        <w:sz w:val="30"/>
                        <w:szCs w:val="30"/>
                      </w:rPr>
                      <w:t>录内且未超过配比</w:t>
                    </w:r>
                  </w:p>
                  <w:p w14:paraId="78931727">
                    <w:pPr>
                      <w:spacing w:line="283" w:lineRule="auto"/>
                      <w:rPr>
                        <w:rFonts w:ascii="Arial"/>
                        <w:sz w:val="21"/>
                      </w:rPr>
                    </w:pPr>
                  </w:p>
                  <w:p w14:paraId="7F1CDCA1">
                    <w:pPr>
                      <w:spacing w:line="283" w:lineRule="auto"/>
                      <w:rPr>
                        <w:rFonts w:ascii="Arial"/>
                        <w:sz w:val="21"/>
                      </w:rPr>
                    </w:pPr>
                  </w:p>
                  <w:p w14:paraId="4F013CC0">
                    <w:pPr>
                      <w:spacing w:line="283" w:lineRule="auto"/>
                      <w:rPr>
                        <w:rFonts w:ascii="Arial"/>
                        <w:sz w:val="21"/>
                      </w:rPr>
                    </w:pPr>
                  </w:p>
                  <w:p w14:paraId="53CA400A">
                    <w:pPr>
                      <w:spacing w:line="284" w:lineRule="auto"/>
                      <w:rPr>
                        <w:rFonts w:ascii="Arial"/>
                        <w:sz w:val="21"/>
                      </w:rPr>
                    </w:pPr>
                  </w:p>
                  <w:p w14:paraId="6EE98F15">
                    <w:pPr>
                      <w:spacing w:before="97" w:line="222" w:lineRule="auto"/>
                      <w:ind w:left="350"/>
                      <w:rPr>
                        <w:rFonts w:ascii="黑体" w:hAnsi="黑体" w:eastAsia="黑体" w:cs="黑体"/>
                        <w:sz w:val="30"/>
                        <w:szCs w:val="30"/>
                      </w:rPr>
                    </w:pPr>
                    <w:r>
                      <w:rPr>
                        <w:rFonts w:hint="eastAsia" w:ascii="黑体" w:hAnsi="黑体" w:eastAsia="黑体" w:cs="黑体"/>
                        <w:spacing w:val="8"/>
                        <w:sz w:val="30"/>
                        <w:szCs w:val="30"/>
                        <w:lang w:eastAsia="zh-CN"/>
                      </w:rPr>
                      <w:t>县</w:t>
                    </w:r>
                    <w:r>
                      <w:rPr>
                        <w:rFonts w:ascii="黑体" w:hAnsi="黑体" w:eastAsia="黑体" w:cs="黑体"/>
                        <w:spacing w:val="8"/>
                        <w:sz w:val="30"/>
                        <w:szCs w:val="30"/>
                      </w:rPr>
                      <w:t>财政局审核</w:t>
                    </w:r>
                  </w:p>
                  <w:p w14:paraId="5259849B">
                    <w:pPr>
                      <w:spacing w:line="295" w:lineRule="auto"/>
                      <w:rPr>
                        <w:rFonts w:ascii="Arial"/>
                        <w:sz w:val="21"/>
                      </w:rPr>
                    </w:pPr>
                  </w:p>
                  <w:p w14:paraId="03FEA0A8">
                    <w:pPr>
                      <w:spacing w:line="295" w:lineRule="auto"/>
                      <w:rPr>
                        <w:rFonts w:ascii="Arial"/>
                        <w:sz w:val="21"/>
                      </w:rPr>
                    </w:pPr>
                  </w:p>
                  <w:p w14:paraId="40E2921C">
                    <w:pPr>
                      <w:spacing w:line="296" w:lineRule="auto"/>
                      <w:rPr>
                        <w:rFonts w:ascii="Arial"/>
                        <w:sz w:val="21"/>
                      </w:rPr>
                    </w:pPr>
                  </w:p>
                  <w:p w14:paraId="3C753910">
                    <w:pPr>
                      <w:spacing w:line="296" w:lineRule="auto"/>
                      <w:rPr>
                        <w:rFonts w:ascii="Arial"/>
                        <w:sz w:val="21"/>
                      </w:rPr>
                    </w:pPr>
                  </w:p>
                  <w:p w14:paraId="7E6ADA24">
                    <w:pPr>
                      <w:spacing w:before="98" w:line="216" w:lineRule="auto"/>
                      <w:ind w:left="960" w:right="45" w:hanging="940"/>
                      <w:rPr>
                        <w:rFonts w:ascii="黑体" w:hAnsi="黑体" w:eastAsia="黑体" w:cs="黑体"/>
                        <w:sz w:val="32"/>
                        <w:szCs w:val="32"/>
                      </w:rPr>
                    </w:pPr>
                    <w:r>
                      <w:rPr>
                        <w:rFonts w:ascii="黑体" w:hAnsi="黑体" w:eastAsia="黑体" w:cs="黑体"/>
                        <w:spacing w:val="10"/>
                        <w:sz w:val="30"/>
                        <w:szCs w:val="30"/>
                      </w:rPr>
                      <w:t>预算单位开展采购</w:t>
                    </w:r>
                    <w:r>
                      <w:rPr>
                        <w:rFonts w:ascii="黑体" w:hAnsi="黑体" w:eastAsia="黑体" w:cs="黑体"/>
                        <w:spacing w:val="1"/>
                        <w:sz w:val="30"/>
                        <w:szCs w:val="30"/>
                      </w:rPr>
                      <w:t xml:space="preserve"> </w:t>
                    </w:r>
                    <w:r>
                      <w:rPr>
                        <w:rFonts w:ascii="黑体" w:hAnsi="黑体" w:eastAsia="黑体" w:cs="黑体"/>
                        <w:spacing w:val="-6"/>
                        <w:sz w:val="32"/>
                        <w:szCs w:val="32"/>
                      </w:rPr>
                      <w:t>活动</w:t>
                    </w:r>
                  </w:p>
                </w:txbxContent>
              </v:textbox>
            </v:shape>
            <v:shape id="_x0000_s2055" o:spid="_x0000_s2055" o:spt="202" type="#_x0000_t202" style="position:absolute;left:99;top:3882;height:2345;width:2528;" filled="f" stroked="f" coordsize="21600,21600">
              <v:path/>
              <v:fill on="f" focussize="0,0"/>
              <v:stroke on="f"/>
              <v:imagedata o:title=""/>
              <o:lock v:ext="edit" aspectratio="f"/>
              <v:textbox inset="0mm,0mm,0mm,0mm">
                <w:txbxContent>
                  <w:p w14:paraId="3EF138A7">
                    <w:pPr>
                      <w:spacing w:before="20" w:line="222" w:lineRule="auto"/>
                      <w:ind w:left="20"/>
                      <w:rPr>
                        <w:rFonts w:ascii="黑体" w:hAnsi="黑体" w:eastAsia="黑体" w:cs="黑体"/>
                        <w:sz w:val="30"/>
                        <w:szCs w:val="30"/>
                      </w:rPr>
                    </w:pPr>
                    <w:r>
                      <w:rPr>
                        <w:rFonts w:ascii="黑体" w:hAnsi="黑体" w:eastAsia="黑体" w:cs="黑体"/>
                        <w:spacing w:val="11"/>
                        <w:sz w:val="30"/>
                        <w:szCs w:val="30"/>
                      </w:rPr>
                      <w:t>采购进口产品不在</w:t>
                    </w:r>
                  </w:p>
                  <w:p w14:paraId="7F44DA58">
                    <w:pPr>
                      <w:spacing w:before="17" w:line="222" w:lineRule="auto"/>
                      <w:ind w:left="40"/>
                      <w:rPr>
                        <w:rFonts w:ascii="黑体" w:hAnsi="黑体" w:eastAsia="黑体" w:cs="黑体"/>
                        <w:sz w:val="30"/>
                        <w:szCs w:val="30"/>
                      </w:rPr>
                    </w:pPr>
                    <w:r>
                      <w:rPr>
                        <w:rFonts w:ascii="黑体" w:hAnsi="黑体" w:eastAsia="黑体" w:cs="黑体"/>
                        <w:spacing w:val="8"/>
                        <w:sz w:val="30"/>
                        <w:szCs w:val="30"/>
                      </w:rPr>
                      <w:t>目录内或超过配比</w:t>
                    </w:r>
                  </w:p>
                  <w:p w14:paraId="3D4DA65A">
                    <w:pPr>
                      <w:spacing w:line="289" w:lineRule="auto"/>
                      <w:rPr>
                        <w:rFonts w:ascii="Arial"/>
                        <w:sz w:val="21"/>
                      </w:rPr>
                    </w:pPr>
                  </w:p>
                  <w:p w14:paraId="565A25D3">
                    <w:pPr>
                      <w:spacing w:line="289" w:lineRule="auto"/>
                      <w:rPr>
                        <w:rFonts w:ascii="Arial"/>
                        <w:sz w:val="21"/>
                      </w:rPr>
                    </w:pPr>
                  </w:p>
                  <w:p w14:paraId="7651EC88">
                    <w:pPr>
                      <w:spacing w:line="289" w:lineRule="auto"/>
                      <w:rPr>
                        <w:rFonts w:ascii="Arial"/>
                        <w:sz w:val="21"/>
                      </w:rPr>
                    </w:pPr>
                  </w:p>
                  <w:p w14:paraId="0E0FDDFB">
                    <w:pPr>
                      <w:spacing w:line="289" w:lineRule="auto"/>
                      <w:rPr>
                        <w:rFonts w:ascii="Arial"/>
                        <w:sz w:val="21"/>
                      </w:rPr>
                    </w:pPr>
                  </w:p>
                  <w:p w14:paraId="63F9729F">
                    <w:pPr>
                      <w:spacing w:before="98" w:line="222" w:lineRule="auto"/>
                      <w:ind w:left="330"/>
                      <w:rPr>
                        <w:rFonts w:ascii="黑体" w:hAnsi="黑体" w:eastAsia="黑体" w:cs="黑体"/>
                        <w:sz w:val="30"/>
                        <w:szCs w:val="30"/>
                      </w:rPr>
                    </w:pPr>
                    <w:r>
                      <w:rPr>
                        <w:rFonts w:hint="eastAsia" w:ascii="黑体" w:hAnsi="黑体" w:eastAsia="黑体" w:cs="黑体"/>
                        <w:spacing w:val="11"/>
                        <w:sz w:val="30"/>
                        <w:szCs w:val="30"/>
                        <w:lang w:eastAsia="zh-CN"/>
                      </w:rPr>
                      <w:t>县发改</w:t>
                    </w:r>
                    <w:r>
                      <w:rPr>
                        <w:rFonts w:ascii="黑体" w:hAnsi="黑体" w:eastAsia="黑体" w:cs="黑体"/>
                        <w:spacing w:val="11"/>
                        <w:sz w:val="30"/>
                        <w:szCs w:val="30"/>
                      </w:rPr>
                      <w:t>局审核</w:t>
                    </w:r>
                  </w:p>
                </w:txbxContent>
              </v:textbox>
            </v:shape>
            <v:shape id="_x0000_s2056" o:spid="_x0000_s2056" o:spt="202" type="#_x0000_t202" style="position:absolute;left:6699;top:2491;height:1816;width:695;" filled="f" stroked="f" coordsize="21600,21600">
              <v:path/>
              <v:fill on="f" focussize="0,0"/>
              <v:stroke on="f"/>
              <v:imagedata o:title=""/>
              <o:lock v:ext="edit" aspectratio="f"/>
              <v:textbox inset="0mm,0mm,0mm,0mm">
                <w:txbxContent>
                  <w:p w14:paraId="1426B495">
                    <w:pPr>
                      <w:spacing w:before="23" w:line="221" w:lineRule="auto"/>
                      <w:ind w:left="20" w:right="20"/>
                      <w:jc w:val="both"/>
                      <w:rPr>
                        <w:rFonts w:ascii="黑体" w:hAnsi="黑体" w:eastAsia="黑体" w:cs="黑体"/>
                        <w:sz w:val="31"/>
                        <w:szCs w:val="31"/>
                      </w:rPr>
                    </w:pPr>
                    <w:r>
                      <w:rPr>
                        <w:rFonts w:ascii="黑体" w:hAnsi="黑体" w:eastAsia="黑体" w:cs="黑体"/>
                        <w:spacing w:val="15"/>
                        <w:sz w:val="30"/>
                        <w:szCs w:val="30"/>
                      </w:rPr>
                      <w:t>审核</w:t>
                    </w:r>
                    <w:r>
                      <w:rPr>
                        <w:rFonts w:ascii="黑体" w:hAnsi="黑体" w:eastAsia="黑体" w:cs="黑体"/>
                        <w:sz w:val="30"/>
                        <w:szCs w:val="30"/>
                      </w:rPr>
                      <w:t xml:space="preserve"> </w:t>
                    </w:r>
                    <w:r>
                      <w:rPr>
                        <w:rFonts w:ascii="黑体" w:hAnsi="黑体" w:eastAsia="黑体" w:cs="黑体"/>
                        <w:spacing w:val="15"/>
                        <w:sz w:val="30"/>
                        <w:szCs w:val="30"/>
                      </w:rPr>
                      <w:t>不通</w:t>
                    </w:r>
                    <w:r>
                      <w:rPr>
                        <w:rFonts w:ascii="黑体" w:hAnsi="黑体" w:eastAsia="黑体" w:cs="黑体"/>
                        <w:sz w:val="30"/>
                        <w:szCs w:val="30"/>
                      </w:rPr>
                      <w:t xml:space="preserve"> </w:t>
                    </w:r>
                    <w:r>
                      <w:rPr>
                        <w:rFonts w:ascii="黑体" w:hAnsi="黑体" w:eastAsia="黑体" w:cs="黑体"/>
                        <w:spacing w:val="-15"/>
                        <w:sz w:val="32"/>
                        <w:szCs w:val="32"/>
                      </w:rPr>
                      <w:t>过，</w:t>
                    </w:r>
                    <w:r>
                      <w:rPr>
                        <w:rFonts w:ascii="黑体" w:hAnsi="黑体" w:eastAsia="黑体" w:cs="黑体"/>
                        <w:sz w:val="32"/>
                        <w:szCs w:val="32"/>
                      </w:rPr>
                      <w:t xml:space="preserve"> </w:t>
                    </w:r>
                    <w:r>
                      <w:rPr>
                        <w:rFonts w:ascii="黑体" w:hAnsi="黑体" w:eastAsia="黑体" w:cs="黑体"/>
                        <w:spacing w:val="27"/>
                        <w:sz w:val="30"/>
                        <w:szCs w:val="30"/>
                      </w:rPr>
                      <w:t>退回</w:t>
                    </w:r>
                    <w:r>
                      <w:rPr>
                        <w:rFonts w:ascii="黑体" w:hAnsi="黑体" w:eastAsia="黑体" w:cs="黑体"/>
                        <w:sz w:val="30"/>
                        <w:szCs w:val="30"/>
                      </w:rPr>
                      <w:t xml:space="preserve"> </w:t>
                    </w:r>
                    <w:r>
                      <w:rPr>
                        <w:rFonts w:ascii="黑体" w:hAnsi="黑体" w:eastAsia="黑体" w:cs="黑体"/>
                        <w:spacing w:val="7"/>
                        <w:sz w:val="31"/>
                        <w:szCs w:val="31"/>
                      </w:rPr>
                      <w:t>调整</w:t>
                    </w:r>
                  </w:p>
                </w:txbxContent>
              </v:textbox>
            </v:shape>
            <w10:wrap type="none"/>
            <w10:anchorlock/>
          </v:group>
        </w:pict>
      </w:r>
    </w:p>
    <w:p w14:paraId="4B1774B7">
      <w:pPr>
        <w:spacing w:line="8520" w:lineRule="exact"/>
        <w:sectPr>
          <w:pgSz w:w="11740" w:h="16720"/>
          <w:pgMar w:top="400" w:right="1761" w:bottom="0" w:left="1761" w:header="0" w:footer="0" w:gutter="0"/>
          <w:cols w:space="720" w:num="1"/>
        </w:sectPr>
      </w:pPr>
    </w:p>
    <w:p w14:paraId="7CA8445B">
      <w:pPr>
        <w:spacing w:line="243" w:lineRule="auto"/>
        <w:rPr>
          <w:rFonts w:ascii="Arial"/>
          <w:sz w:val="21"/>
        </w:rPr>
      </w:pPr>
    </w:p>
    <w:p w14:paraId="35BE2E5E">
      <w:pPr>
        <w:spacing w:line="243" w:lineRule="auto"/>
        <w:rPr>
          <w:rFonts w:ascii="Arial"/>
          <w:sz w:val="21"/>
        </w:rPr>
      </w:pPr>
    </w:p>
    <w:p w14:paraId="312A0CDF">
      <w:pPr>
        <w:spacing w:line="243" w:lineRule="auto"/>
        <w:rPr>
          <w:rFonts w:ascii="Arial"/>
          <w:sz w:val="21"/>
        </w:rPr>
      </w:pPr>
    </w:p>
    <w:p w14:paraId="6CE011D8">
      <w:pPr>
        <w:spacing w:line="244" w:lineRule="auto"/>
        <w:rPr>
          <w:rFonts w:ascii="Arial"/>
          <w:sz w:val="21"/>
        </w:rPr>
      </w:pPr>
    </w:p>
    <w:p w14:paraId="7339B2BD">
      <w:pPr>
        <w:spacing w:line="244" w:lineRule="auto"/>
        <w:rPr>
          <w:rFonts w:ascii="Arial"/>
          <w:sz w:val="21"/>
        </w:rPr>
      </w:pPr>
    </w:p>
    <w:p w14:paraId="19421C9C">
      <w:pPr>
        <w:spacing w:line="244" w:lineRule="auto"/>
        <w:rPr>
          <w:rFonts w:ascii="Arial"/>
          <w:sz w:val="21"/>
        </w:rPr>
      </w:pPr>
    </w:p>
    <w:p w14:paraId="73B7C351">
      <w:pPr>
        <w:spacing w:line="244" w:lineRule="auto"/>
        <w:rPr>
          <w:rFonts w:ascii="Arial"/>
          <w:sz w:val="21"/>
        </w:rPr>
      </w:pPr>
    </w:p>
    <w:p w14:paraId="0DD3DF58">
      <w:pPr>
        <w:spacing w:before="143" w:line="219" w:lineRule="auto"/>
        <w:ind w:left="1315"/>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4"/>
          <w:sz w:val="44"/>
          <w:szCs w:val="44"/>
        </w:rPr>
        <w:t>政府采购投诉处理工作流程图</w:t>
      </w:r>
    </w:p>
    <w:p w14:paraId="2B3123B5">
      <w:pPr>
        <w:spacing w:before="78"/>
      </w:pPr>
    </w:p>
    <w:p w14:paraId="38D5C64D">
      <w:pPr>
        <w:spacing w:before="78"/>
      </w:pPr>
    </w:p>
    <w:p w14:paraId="31DD1B0B">
      <w:pPr>
        <w:spacing w:before="78"/>
      </w:pPr>
    </w:p>
    <w:tbl>
      <w:tblPr>
        <w:tblStyle w:val="5"/>
        <w:tblW w:w="6382" w:type="dxa"/>
        <w:tblInd w:w="888"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770"/>
        <w:gridCol w:w="1612"/>
      </w:tblGrid>
      <w:tr w14:paraId="68493F8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8" w:hRule="atLeast"/>
        </w:trPr>
        <w:tc>
          <w:tcPr>
            <w:tcW w:w="4770" w:type="dxa"/>
            <w:vAlign w:val="top"/>
          </w:tcPr>
          <w:p w14:paraId="09574501">
            <w:pPr>
              <w:pStyle w:val="6"/>
              <w:spacing w:before="278" w:line="203" w:lineRule="auto"/>
              <w:ind w:left="890"/>
              <w:rPr>
                <w:sz w:val="30"/>
                <w:szCs w:val="30"/>
              </w:rPr>
            </w:pPr>
            <w:r>
              <w:drawing>
                <wp:anchor distT="0" distB="0" distL="0" distR="0" simplePos="0" relativeHeight="251663360" behindDoc="1" locked="0" layoutInCell="1" allowOverlap="1">
                  <wp:simplePos x="0" y="0"/>
                  <wp:positionH relativeFrom="column">
                    <wp:posOffset>0</wp:posOffset>
                  </wp:positionH>
                  <wp:positionV relativeFrom="paragraph">
                    <wp:posOffset>0</wp:posOffset>
                  </wp:positionV>
                  <wp:extent cx="3028950" cy="7118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3029000" cy="7118326"/>
                          </a:xfrm>
                          <a:prstGeom prst="rect">
                            <a:avLst/>
                          </a:prstGeom>
                        </pic:spPr>
                      </pic:pic>
                    </a:graphicData>
                  </a:graphic>
                </wp:anchor>
              </w:drawing>
            </w:r>
            <w:r>
              <w:rPr>
                <w:spacing w:val="-2"/>
                <w:sz w:val="30"/>
                <w:szCs w:val="30"/>
              </w:rPr>
              <w:t>供应商提起投诉</w:t>
            </w:r>
          </w:p>
        </w:tc>
        <w:tc>
          <w:tcPr>
            <w:tcW w:w="1612" w:type="dxa"/>
            <w:vAlign w:val="top"/>
          </w:tcPr>
          <w:p w14:paraId="7BB0AC27">
            <w:pPr>
              <w:rPr>
                <w:rFonts w:ascii="Arial"/>
                <w:sz w:val="21"/>
              </w:rPr>
            </w:pPr>
          </w:p>
        </w:tc>
      </w:tr>
      <w:tr w14:paraId="3EDB00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119" w:hRule="atLeast"/>
        </w:trPr>
        <w:tc>
          <w:tcPr>
            <w:tcW w:w="4770" w:type="dxa"/>
            <w:vAlign w:val="top"/>
          </w:tcPr>
          <w:p w14:paraId="347F2676">
            <w:pPr>
              <w:rPr>
                <w:rFonts w:ascii="Arial"/>
                <w:sz w:val="21"/>
              </w:rPr>
            </w:pPr>
          </w:p>
        </w:tc>
        <w:tc>
          <w:tcPr>
            <w:tcW w:w="1612" w:type="dxa"/>
            <w:vAlign w:val="top"/>
          </w:tcPr>
          <w:p w14:paraId="57DB1D7A">
            <w:pPr>
              <w:pStyle w:val="6"/>
              <w:spacing w:before="35" w:line="193" w:lineRule="auto"/>
              <w:jc w:val="right"/>
              <w:rPr>
                <w:sz w:val="30"/>
                <w:szCs w:val="30"/>
              </w:rPr>
            </w:pPr>
            <w:r>
              <w:rPr>
                <w:spacing w:val="-20"/>
                <w:sz w:val="30"/>
                <w:szCs w:val="30"/>
              </w:rPr>
              <w:t>不予受</w:t>
            </w:r>
            <w:r>
              <w:rPr>
                <w:spacing w:val="-12"/>
                <w:sz w:val="30"/>
                <w:szCs w:val="30"/>
              </w:rPr>
              <w:t>理</w:t>
            </w:r>
          </w:p>
          <w:p w14:paraId="558A76BE">
            <w:pPr>
              <w:pStyle w:val="6"/>
              <w:spacing w:before="1" w:line="212" w:lineRule="auto"/>
              <w:jc w:val="right"/>
              <w:rPr>
                <w:sz w:val="30"/>
                <w:szCs w:val="30"/>
              </w:rPr>
            </w:pPr>
            <w:r>
              <w:rPr>
                <w:spacing w:val="-18"/>
                <w:sz w:val="30"/>
                <w:szCs w:val="30"/>
              </w:rPr>
              <w:t>的事项，</w:t>
            </w:r>
          </w:p>
          <w:p w14:paraId="583B838C">
            <w:pPr>
              <w:pStyle w:val="6"/>
              <w:spacing w:before="27" w:line="222" w:lineRule="auto"/>
              <w:jc w:val="right"/>
              <w:rPr>
                <w:sz w:val="30"/>
                <w:szCs w:val="30"/>
              </w:rPr>
            </w:pPr>
            <w:r>
              <w:rPr>
                <w:spacing w:val="-20"/>
                <w:sz w:val="30"/>
                <w:szCs w:val="30"/>
              </w:rPr>
              <w:t>作出</w:t>
            </w:r>
            <w:r>
              <w:rPr>
                <w:spacing w:val="-19"/>
                <w:sz w:val="30"/>
                <w:szCs w:val="30"/>
              </w:rPr>
              <w:t>答</w:t>
            </w:r>
            <w:r>
              <w:rPr>
                <w:spacing w:val="-13"/>
                <w:sz w:val="30"/>
                <w:szCs w:val="30"/>
              </w:rPr>
              <w:t>复</w:t>
            </w:r>
          </w:p>
        </w:tc>
      </w:tr>
      <w:tr w14:paraId="208A1B3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20" w:hRule="atLeast"/>
        </w:trPr>
        <w:tc>
          <w:tcPr>
            <w:tcW w:w="4770" w:type="dxa"/>
            <w:vAlign w:val="top"/>
          </w:tcPr>
          <w:p w14:paraId="25794546">
            <w:pPr>
              <w:pStyle w:val="6"/>
              <w:spacing w:before="92" w:line="221" w:lineRule="auto"/>
              <w:ind w:firstLine="290" w:firstLineChars="100"/>
              <w:jc w:val="left"/>
              <w:rPr>
                <w:sz w:val="30"/>
                <w:szCs w:val="30"/>
              </w:rPr>
            </w:pPr>
            <w:r>
              <w:rPr>
                <w:rFonts w:hint="eastAsia"/>
                <w:spacing w:val="-5"/>
                <w:sz w:val="30"/>
                <w:szCs w:val="30"/>
              </w:rPr>
              <w:t>县财政局政府采购股</w:t>
            </w:r>
            <w:r>
              <w:rPr>
                <w:spacing w:val="-5"/>
                <w:sz w:val="30"/>
                <w:szCs w:val="30"/>
              </w:rPr>
              <w:t>受理</w:t>
            </w:r>
          </w:p>
          <w:p w14:paraId="274BA68F">
            <w:pPr>
              <w:spacing w:line="309" w:lineRule="auto"/>
              <w:rPr>
                <w:rFonts w:ascii="Arial"/>
                <w:sz w:val="21"/>
              </w:rPr>
            </w:pPr>
          </w:p>
          <w:p w14:paraId="0906CB09">
            <w:pPr>
              <w:spacing w:line="309" w:lineRule="auto"/>
              <w:rPr>
                <w:rFonts w:ascii="Arial"/>
                <w:sz w:val="21"/>
              </w:rPr>
            </w:pPr>
          </w:p>
          <w:p w14:paraId="6E8AC883">
            <w:pPr>
              <w:spacing w:line="309" w:lineRule="auto"/>
              <w:rPr>
                <w:rFonts w:ascii="Arial"/>
                <w:sz w:val="21"/>
              </w:rPr>
            </w:pPr>
          </w:p>
          <w:p w14:paraId="7CFA44BC">
            <w:pPr>
              <w:pStyle w:val="6"/>
              <w:keepNext w:val="0"/>
              <w:keepLines w:val="0"/>
              <w:pageBreakBefore w:val="0"/>
              <w:widowControl/>
              <w:kinsoku w:val="0"/>
              <w:wordWrap/>
              <w:overflowPunct/>
              <w:topLinePunct w:val="0"/>
              <w:autoSpaceDE w:val="0"/>
              <w:autoSpaceDN w:val="0"/>
              <w:bidi w:val="0"/>
              <w:adjustRightInd w:val="0"/>
              <w:snapToGrid w:val="0"/>
              <w:spacing w:before="98" w:line="216" w:lineRule="auto"/>
              <w:ind w:firstLine="288" w:firstLineChars="100"/>
              <w:jc w:val="both"/>
              <w:textAlignment w:val="baseline"/>
              <w:rPr>
                <w:spacing w:val="-6"/>
                <w:sz w:val="30"/>
                <w:szCs w:val="30"/>
              </w:rPr>
            </w:pPr>
            <w:r>
              <w:rPr>
                <w:rFonts w:hint="eastAsia"/>
                <w:spacing w:val="-6"/>
                <w:sz w:val="30"/>
                <w:szCs w:val="30"/>
              </w:rPr>
              <w:t>县财政局政府采购股</w:t>
            </w:r>
            <w:r>
              <w:rPr>
                <w:spacing w:val="-6"/>
                <w:sz w:val="30"/>
                <w:szCs w:val="30"/>
              </w:rPr>
              <w:t>组织</w:t>
            </w:r>
          </w:p>
          <w:p w14:paraId="1EDCC461">
            <w:pPr>
              <w:pStyle w:val="6"/>
              <w:keepNext w:val="0"/>
              <w:keepLines w:val="0"/>
              <w:pageBreakBefore w:val="0"/>
              <w:widowControl/>
              <w:kinsoku w:val="0"/>
              <w:wordWrap/>
              <w:overflowPunct/>
              <w:topLinePunct w:val="0"/>
              <w:autoSpaceDE w:val="0"/>
              <w:autoSpaceDN w:val="0"/>
              <w:bidi w:val="0"/>
              <w:adjustRightInd w:val="0"/>
              <w:snapToGrid w:val="0"/>
              <w:spacing w:before="98" w:line="216" w:lineRule="auto"/>
              <w:ind w:firstLine="288" w:firstLineChars="100"/>
              <w:jc w:val="both"/>
              <w:textAlignment w:val="baseline"/>
              <w:rPr>
                <w:spacing w:val="-5"/>
                <w:sz w:val="30"/>
                <w:szCs w:val="30"/>
              </w:rPr>
            </w:pPr>
            <w:r>
              <w:rPr>
                <w:spacing w:val="-6"/>
                <w:sz w:val="30"/>
                <w:szCs w:val="30"/>
              </w:rPr>
              <w:t>调</w:t>
            </w:r>
            <w:r>
              <w:rPr>
                <w:spacing w:val="-5"/>
                <w:sz w:val="30"/>
                <w:szCs w:val="30"/>
              </w:rPr>
              <w:t>查取证和专家论证</w:t>
            </w:r>
            <w:r>
              <w:rPr>
                <w:rFonts w:hint="eastAsia"/>
                <w:spacing w:val="-5"/>
                <w:sz w:val="30"/>
                <w:szCs w:val="30"/>
                <w:lang w:eastAsia="zh-CN"/>
              </w:rPr>
              <w:t>，</w:t>
            </w:r>
            <w:r>
              <w:rPr>
                <w:spacing w:val="-5"/>
                <w:sz w:val="30"/>
                <w:szCs w:val="30"/>
              </w:rPr>
              <w:t>形</w:t>
            </w:r>
          </w:p>
          <w:p w14:paraId="0E6E924B">
            <w:pPr>
              <w:pStyle w:val="6"/>
              <w:keepNext w:val="0"/>
              <w:keepLines w:val="0"/>
              <w:pageBreakBefore w:val="0"/>
              <w:widowControl/>
              <w:kinsoku w:val="0"/>
              <w:wordWrap/>
              <w:overflowPunct/>
              <w:topLinePunct w:val="0"/>
              <w:autoSpaceDE w:val="0"/>
              <w:autoSpaceDN w:val="0"/>
              <w:bidi w:val="0"/>
              <w:adjustRightInd w:val="0"/>
              <w:snapToGrid w:val="0"/>
              <w:spacing w:before="98" w:line="216" w:lineRule="auto"/>
              <w:ind w:left="279" w:firstLine="580" w:firstLineChars="200"/>
              <w:jc w:val="both"/>
              <w:textAlignment w:val="baseline"/>
              <w:rPr>
                <w:sz w:val="30"/>
                <w:szCs w:val="30"/>
              </w:rPr>
            </w:pPr>
            <w:r>
              <w:rPr>
                <w:spacing w:val="-5"/>
                <w:sz w:val="30"/>
                <w:szCs w:val="30"/>
              </w:rPr>
              <w:t>成初步处理意见</w:t>
            </w:r>
          </w:p>
        </w:tc>
        <w:tc>
          <w:tcPr>
            <w:tcW w:w="1612" w:type="dxa"/>
            <w:vAlign w:val="top"/>
          </w:tcPr>
          <w:p w14:paraId="04962C70">
            <w:pPr>
              <w:rPr>
                <w:rFonts w:ascii="Arial"/>
                <w:sz w:val="21"/>
              </w:rPr>
            </w:pPr>
          </w:p>
        </w:tc>
      </w:tr>
      <w:tr w14:paraId="1CA572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752" w:hRule="atLeast"/>
        </w:trPr>
        <w:tc>
          <w:tcPr>
            <w:tcW w:w="4770" w:type="dxa"/>
            <w:vAlign w:val="top"/>
          </w:tcPr>
          <w:p w14:paraId="734179E2">
            <w:pPr>
              <w:spacing w:line="289" w:lineRule="auto"/>
              <w:rPr>
                <w:rFonts w:ascii="Arial"/>
                <w:sz w:val="21"/>
              </w:rPr>
            </w:pPr>
          </w:p>
          <w:p w14:paraId="50E9567D">
            <w:pPr>
              <w:spacing w:line="290" w:lineRule="auto"/>
              <w:rPr>
                <w:rFonts w:ascii="Arial"/>
                <w:sz w:val="21"/>
              </w:rPr>
            </w:pPr>
          </w:p>
          <w:p w14:paraId="35BAB1CD">
            <w:pPr>
              <w:spacing w:line="290" w:lineRule="auto"/>
              <w:rPr>
                <w:rFonts w:ascii="Arial"/>
                <w:sz w:val="21"/>
              </w:rPr>
            </w:pPr>
          </w:p>
          <w:p w14:paraId="12563ADC">
            <w:pPr>
              <w:pStyle w:val="6"/>
              <w:spacing w:before="101" w:line="226" w:lineRule="auto"/>
              <w:ind w:left="1159" w:right="1244" w:hanging="880"/>
              <w:rPr>
                <w:sz w:val="30"/>
                <w:szCs w:val="30"/>
              </w:rPr>
            </w:pPr>
            <w:r>
              <w:rPr>
                <w:spacing w:val="-15"/>
                <w:sz w:val="30"/>
                <w:szCs w:val="30"/>
              </w:rPr>
              <w:t>局法律顾问审核并出具法</w:t>
            </w:r>
            <w:r>
              <w:rPr>
                <w:sz w:val="30"/>
                <w:szCs w:val="30"/>
              </w:rPr>
              <w:t xml:space="preserve"> </w:t>
            </w:r>
            <w:r>
              <w:rPr>
                <w:spacing w:val="-10"/>
                <w:sz w:val="30"/>
                <w:szCs w:val="30"/>
              </w:rPr>
              <w:t>律审核意见</w:t>
            </w:r>
          </w:p>
          <w:p w14:paraId="3CD85EA8">
            <w:pPr>
              <w:spacing w:line="274" w:lineRule="auto"/>
              <w:rPr>
                <w:rFonts w:ascii="Arial"/>
                <w:sz w:val="21"/>
              </w:rPr>
            </w:pPr>
          </w:p>
          <w:p w14:paraId="478779A0">
            <w:pPr>
              <w:spacing w:line="274" w:lineRule="auto"/>
              <w:rPr>
                <w:rFonts w:ascii="Arial"/>
                <w:sz w:val="21"/>
              </w:rPr>
            </w:pPr>
          </w:p>
          <w:p w14:paraId="6FCC7EFF">
            <w:pPr>
              <w:spacing w:line="274" w:lineRule="auto"/>
              <w:rPr>
                <w:rFonts w:ascii="Arial"/>
                <w:sz w:val="21"/>
              </w:rPr>
            </w:pPr>
          </w:p>
          <w:p w14:paraId="40C6E11C">
            <w:pPr>
              <w:spacing w:line="274" w:lineRule="auto"/>
              <w:rPr>
                <w:rFonts w:ascii="Arial"/>
                <w:sz w:val="21"/>
              </w:rPr>
            </w:pPr>
          </w:p>
          <w:p w14:paraId="77AA1D40">
            <w:pPr>
              <w:spacing w:line="255" w:lineRule="auto"/>
              <w:ind w:firstLine="296" w:firstLineChars="100"/>
              <w:rPr>
                <w:rFonts w:hint="eastAsia" w:ascii="黑体" w:hAnsi="黑体" w:eastAsia="黑体" w:cs="黑体"/>
                <w:sz w:val="21"/>
                <w:lang w:eastAsia="zh-CN"/>
              </w:rPr>
            </w:pPr>
            <w:r>
              <w:rPr>
                <w:rFonts w:hint="eastAsia" w:ascii="黑体" w:hAnsi="黑体" w:eastAsia="黑体" w:cs="黑体"/>
                <w:spacing w:val="-2"/>
                <w:sz w:val="30"/>
                <w:szCs w:val="30"/>
                <w:lang w:eastAsia="zh-CN"/>
              </w:rPr>
              <w:t>局案件审查委员会审核</w:t>
            </w:r>
          </w:p>
          <w:p w14:paraId="3591D05E">
            <w:pPr>
              <w:spacing w:line="256" w:lineRule="auto"/>
              <w:rPr>
                <w:rFonts w:ascii="Arial"/>
                <w:sz w:val="21"/>
              </w:rPr>
            </w:pPr>
          </w:p>
          <w:p w14:paraId="4BCAD80F">
            <w:pPr>
              <w:spacing w:line="256" w:lineRule="auto"/>
              <w:rPr>
                <w:rFonts w:ascii="Arial"/>
                <w:sz w:val="21"/>
              </w:rPr>
            </w:pPr>
          </w:p>
          <w:p w14:paraId="5A2C969D">
            <w:pPr>
              <w:pStyle w:val="6"/>
              <w:spacing w:before="97" w:line="222" w:lineRule="auto"/>
              <w:rPr>
                <w:spacing w:val="-2"/>
                <w:sz w:val="30"/>
                <w:szCs w:val="30"/>
              </w:rPr>
            </w:pPr>
          </w:p>
          <w:p w14:paraId="0AAF6CFB">
            <w:pPr>
              <w:pStyle w:val="6"/>
              <w:spacing w:before="97" w:line="222" w:lineRule="auto"/>
              <w:ind w:left="1000"/>
              <w:rPr>
                <w:sz w:val="30"/>
                <w:szCs w:val="30"/>
              </w:rPr>
            </w:pPr>
            <w:r>
              <w:rPr>
                <w:spacing w:val="-2"/>
                <w:sz w:val="30"/>
                <w:szCs w:val="30"/>
              </w:rPr>
              <w:t>作出处理决定</w:t>
            </w:r>
          </w:p>
          <w:p w14:paraId="209785A6">
            <w:pPr>
              <w:spacing w:line="249" w:lineRule="auto"/>
              <w:rPr>
                <w:rFonts w:ascii="Arial"/>
                <w:sz w:val="21"/>
              </w:rPr>
            </w:pPr>
          </w:p>
          <w:p w14:paraId="05A5E185">
            <w:pPr>
              <w:spacing w:line="249" w:lineRule="auto"/>
              <w:rPr>
                <w:rFonts w:ascii="Arial"/>
                <w:sz w:val="21"/>
              </w:rPr>
            </w:pPr>
          </w:p>
          <w:p w14:paraId="702CB9BA">
            <w:pPr>
              <w:spacing w:line="249" w:lineRule="auto"/>
              <w:rPr>
                <w:rFonts w:ascii="Arial"/>
                <w:sz w:val="21"/>
              </w:rPr>
            </w:pPr>
          </w:p>
          <w:p w14:paraId="222589DE">
            <w:pPr>
              <w:spacing w:line="249" w:lineRule="auto"/>
              <w:rPr>
                <w:rFonts w:ascii="Arial"/>
                <w:sz w:val="21"/>
              </w:rPr>
            </w:pPr>
          </w:p>
          <w:p w14:paraId="10F0527B">
            <w:pPr>
              <w:pStyle w:val="6"/>
              <w:spacing w:before="98" w:line="258" w:lineRule="auto"/>
              <w:ind w:left="999" w:right="1270" w:hanging="720"/>
              <w:rPr>
                <w:sz w:val="30"/>
                <w:szCs w:val="30"/>
              </w:rPr>
            </w:pPr>
            <w:r>
              <w:rPr>
                <w:spacing w:val="-8"/>
                <w:sz w:val="30"/>
                <w:szCs w:val="30"/>
              </w:rPr>
              <w:t>向甘肃政府采购网发布投</w:t>
            </w:r>
            <w:r>
              <w:rPr>
                <w:spacing w:val="6"/>
                <w:sz w:val="30"/>
                <w:szCs w:val="30"/>
              </w:rPr>
              <w:t xml:space="preserve"> </w:t>
            </w:r>
            <w:r>
              <w:rPr>
                <w:spacing w:val="-2"/>
                <w:sz w:val="30"/>
                <w:szCs w:val="30"/>
              </w:rPr>
              <w:t>诉处理决定书</w:t>
            </w:r>
          </w:p>
        </w:tc>
        <w:tc>
          <w:tcPr>
            <w:tcW w:w="1612" w:type="dxa"/>
            <w:vAlign w:val="top"/>
          </w:tcPr>
          <w:p w14:paraId="4D04576E">
            <w:pPr>
              <w:pStyle w:val="6"/>
              <w:spacing w:before="175" w:line="214" w:lineRule="auto"/>
              <w:ind w:left="640" w:right="361"/>
              <w:jc w:val="both"/>
              <w:rPr>
                <w:sz w:val="30"/>
                <w:szCs w:val="30"/>
              </w:rPr>
            </w:pPr>
            <w:r>
              <w:rPr>
                <w:spacing w:val="-10"/>
                <w:sz w:val="30"/>
                <w:szCs w:val="30"/>
              </w:rPr>
              <w:t>审核</w:t>
            </w:r>
            <w:r>
              <w:rPr>
                <w:sz w:val="30"/>
                <w:szCs w:val="30"/>
              </w:rPr>
              <w:t xml:space="preserve"> </w:t>
            </w:r>
            <w:r>
              <w:rPr>
                <w:spacing w:val="5"/>
              </w:rPr>
              <w:t>不通</w:t>
            </w:r>
            <w:r>
              <w:t xml:space="preserve"> </w:t>
            </w:r>
            <w:r>
              <w:rPr>
                <w:spacing w:val="-40"/>
                <w:sz w:val="30"/>
                <w:szCs w:val="30"/>
              </w:rPr>
              <w:t>过</w:t>
            </w:r>
            <w:r>
              <w:rPr>
                <w:spacing w:val="-62"/>
                <w:sz w:val="30"/>
                <w:szCs w:val="30"/>
              </w:rPr>
              <w:t xml:space="preserve"> </w:t>
            </w:r>
            <w:r>
              <w:rPr>
                <w:spacing w:val="-40"/>
                <w:sz w:val="30"/>
                <w:szCs w:val="30"/>
              </w:rPr>
              <w:t>，</w:t>
            </w:r>
          </w:p>
          <w:p w14:paraId="07343D58">
            <w:pPr>
              <w:pStyle w:val="6"/>
              <w:spacing w:before="42" w:line="211" w:lineRule="auto"/>
              <w:ind w:left="640"/>
              <w:rPr>
                <w:sz w:val="32"/>
                <w:szCs w:val="32"/>
              </w:rPr>
            </w:pPr>
            <w:r>
              <w:rPr>
                <w:spacing w:val="-12"/>
                <w:sz w:val="32"/>
                <w:szCs w:val="32"/>
              </w:rPr>
              <w:t>退回</w:t>
            </w:r>
          </w:p>
          <w:p w14:paraId="23299062">
            <w:pPr>
              <w:pStyle w:val="6"/>
              <w:spacing w:line="222" w:lineRule="auto"/>
              <w:ind w:left="640"/>
            </w:pPr>
            <w:r>
              <w:rPr>
                <w:spacing w:val="21"/>
              </w:rPr>
              <w:t>调整</w:t>
            </w:r>
          </w:p>
        </w:tc>
      </w:tr>
    </w:tbl>
    <w:p w14:paraId="67F591C7">
      <w:pPr>
        <w:rPr>
          <w:rFonts w:ascii="Arial"/>
          <w:sz w:val="21"/>
        </w:rPr>
      </w:pPr>
    </w:p>
    <w:p w14:paraId="3088F1D5">
      <w:pPr>
        <w:rPr>
          <w:rFonts w:ascii="Arial" w:hAnsi="Arial" w:eastAsia="Arial" w:cs="Arial"/>
          <w:sz w:val="21"/>
          <w:szCs w:val="21"/>
        </w:rPr>
        <w:sectPr>
          <w:pgSz w:w="11740" w:h="16680"/>
          <w:pgMar w:top="400" w:right="1761" w:bottom="0" w:left="1761" w:header="0" w:footer="0" w:gutter="0"/>
          <w:cols w:space="720" w:num="1"/>
        </w:sectPr>
      </w:pPr>
    </w:p>
    <w:p w14:paraId="15B9D233">
      <w:pPr>
        <w:spacing w:line="262" w:lineRule="auto"/>
        <w:rPr>
          <w:rFonts w:ascii="Arial"/>
          <w:sz w:val="21"/>
        </w:rPr>
      </w:pPr>
    </w:p>
    <w:p w14:paraId="2824353E">
      <w:pPr>
        <w:spacing w:line="262" w:lineRule="auto"/>
        <w:rPr>
          <w:rFonts w:ascii="Arial"/>
          <w:sz w:val="21"/>
        </w:rPr>
      </w:pPr>
    </w:p>
    <w:p w14:paraId="3D9129F6">
      <w:pPr>
        <w:spacing w:line="262" w:lineRule="auto"/>
        <w:rPr>
          <w:rFonts w:ascii="Arial"/>
          <w:sz w:val="21"/>
        </w:rPr>
      </w:pPr>
    </w:p>
    <w:p w14:paraId="021B2CC8">
      <w:pPr>
        <w:spacing w:line="262" w:lineRule="auto"/>
        <w:rPr>
          <w:rFonts w:ascii="Arial"/>
          <w:sz w:val="21"/>
        </w:rPr>
      </w:pPr>
    </w:p>
    <w:p w14:paraId="1BDF3BCC">
      <w:pPr>
        <w:spacing w:before="143" w:line="219" w:lineRule="auto"/>
        <w:ind w:left="1569"/>
        <w:rPr>
          <w:rFonts w:ascii="宋体" w:hAnsi="宋体" w:eastAsia="宋体" w:cs="宋体"/>
          <w:spacing w:val="2"/>
          <w:sz w:val="44"/>
          <w:szCs w:val="44"/>
        </w:rPr>
      </w:pPr>
    </w:p>
    <w:p w14:paraId="4023808A">
      <w:pPr>
        <w:spacing w:before="143" w:line="219" w:lineRule="auto"/>
        <w:ind w:left="156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
          <w:sz w:val="44"/>
          <w:szCs w:val="44"/>
        </w:rPr>
        <w:t>执法执勤用车更新审批流程图</w:t>
      </w:r>
    </w:p>
    <w:p w14:paraId="18B2AEF7">
      <w:pPr>
        <w:spacing w:line="251" w:lineRule="auto"/>
        <w:rPr>
          <w:rFonts w:ascii="Arial"/>
          <w:sz w:val="21"/>
        </w:rPr>
      </w:pPr>
    </w:p>
    <w:p w14:paraId="1960A457">
      <w:pPr>
        <w:spacing w:line="251" w:lineRule="auto"/>
        <w:rPr>
          <w:rFonts w:ascii="Arial"/>
          <w:sz w:val="21"/>
        </w:rPr>
      </w:pPr>
    </w:p>
    <w:p w14:paraId="55FB1F5B">
      <w:pPr>
        <w:spacing w:line="251" w:lineRule="auto"/>
        <w:rPr>
          <w:rFonts w:ascii="Arial"/>
          <w:sz w:val="21"/>
        </w:rPr>
      </w:pPr>
    </w:p>
    <w:p w14:paraId="78BCDECC">
      <w:pPr>
        <w:spacing w:line="251" w:lineRule="auto"/>
        <w:rPr>
          <w:rFonts w:ascii="Arial"/>
          <w:sz w:val="21"/>
        </w:rPr>
      </w:pPr>
    </w:p>
    <w:p w14:paraId="28F3092B">
      <w:pPr>
        <w:spacing w:line="251" w:lineRule="auto"/>
        <w:rPr>
          <w:rFonts w:ascii="Arial"/>
          <w:sz w:val="21"/>
        </w:rPr>
      </w:pPr>
    </w:p>
    <w:p w14:paraId="10089EDB">
      <w:pPr>
        <w:spacing w:line="251" w:lineRule="auto"/>
        <w:rPr>
          <w:rFonts w:ascii="Arial"/>
          <w:sz w:val="21"/>
        </w:rPr>
      </w:pPr>
    </w:p>
    <w:p w14:paraId="6619B159">
      <w:pPr>
        <w:spacing w:line="252" w:lineRule="auto"/>
        <w:rPr>
          <w:rFonts w:ascii="Arial"/>
          <w:sz w:val="21"/>
        </w:rPr>
      </w:pPr>
    </w:p>
    <w:p w14:paraId="4AD8C407">
      <w:pPr>
        <w:spacing w:line="252" w:lineRule="auto"/>
        <w:rPr>
          <w:rFonts w:ascii="Arial"/>
          <w:sz w:val="21"/>
        </w:rPr>
      </w:pPr>
    </w:p>
    <w:p w14:paraId="16BBA7BB">
      <w:pPr>
        <w:pStyle w:val="2"/>
        <w:spacing w:line="6310" w:lineRule="exact"/>
      </w:pPr>
      <w:r>
        <w:rPr>
          <w:position w:val="-126"/>
        </w:rPr>
        <mc:AlternateContent>
          <mc:Choice Requires="wpg">
            <w:drawing>
              <wp:inline distT="0" distB="0" distL="114300" distR="114300">
                <wp:extent cx="5029835" cy="4007485"/>
                <wp:effectExtent l="0" t="0" r="18415" b="12065"/>
                <wp:docPr id="18" name="组合 56"/>
                <wp:cNvGraphicFramePr/>
                <a:graphic xmlns:a="http://schemas.openxmlformats.org/drawingml/2006/main">
                  <a:graphicData uri="http://schemas.microsoft.com/office/word/2010/wordprocessingGroup">
                    <wpg:wgp>
                      <wpg:cNvGrpSpPr/>
                      <wpg:grpSpPr>
                        <a:xfrm>
                          <a:off x="0" y="0"/>
                          <a:ext cx="5029835" cy="4007485"/>
                          <a:chOff x="0" y="0"/>
                          <a:chExt cx="7920" cy="6310"/>
                        </a:xfrm>
                      </wpg:grpSpPr>
                      <pic:pic xmlns:pic="http://schemas.openxmlformats.org/drawingml/2006/picture">
                        <pic:nvPicPr>
                          <pic:cNvPr id="13" name="图片 57"/>
                          <pic:cNvPicPr>
                            <a:picLocks noChangeAspect="1"/>
                          </pic:cNvPicPr>
                        </pic:nvPicPr>
                        <pic:blipFill>
                          <a:blip r:embed="rId12"/>
                          <a:stretch>
                            <a:fillRect/>
                          </a:stretch>
                        </pic:blipFill>
                        <pic:spPr>
                          <a:xfrm>
                            <a:off x="0" y="0"/>
                            <a:ext cx="7920" cy="6310"/>
                          </a:xfrm>
                          <a:prstGeom prst="rect">
                            <a:avLst/>
                          </a:prstGeom>
                          <a:noFill/>
                          <a:ln>
                            <a:noFill/>
                          </a:ln>
                        </pic:spPr>
                      </pic:pic>
                      <wps:wsp>
                        <wps:cNvPr id="15" name="文本框 58"/>
                        <wps:cNvSpPr txBox="1"/>
                        <wps:spPr>
                          <a:xfrm>
                            <a:off x="4144" y="67"/>
                            <a:ext cx="3041" cy="6061"/>
                          </a:xfrm>
                          <a:prstGeom prst="rect">
                            <a:avLst/>
                          </a:prstGeom>
                          <a:noFill/>
                          <a:ln>
                            <a:noFill/>
                          </a:ln>
                        </wps:spPr>
                        <wps:txbx>
                          <w:txbxContent>
                            <w:p w14:paraId="762547EE">
                              <w:pPr>
                                <w:spacing w:before="20" w:line="219" w:lineRule="auto"/>
                                <w:ind w:left="440"/>
                                <w:rPr>
                                  <w:rFonts w:ascii="黑体" w:hAnsi="黑体" w:eastAsia="黑体" w:cs="黑体"/>
                                  <w:sz w:val="28"/>
                                  <w:szCs w:val="28"/>
                                </w:rPr>
                              </w:pPr>
                              <w:r>
                                <w:rPr>
                                  <w:rFonts w:ascii="黑体" w:hAnsi="黑体" w:eastAsia="黑体" w:cs="黑体"/>
                                  <w:spacing w:val="-7"/>
                                  <w:sz w:val="28"/>
                                  <w:szCs w:val="28"/>
                                </w:rPr>
                                <w:t>执法执勤部门申请</w:t>
                              </w:r>
                            </w:p>
                            <w:p w14:paraId="7752DA45">
                              <w:pPr>
                                <w:spacing w:before="239" w:line="235" w:lineRule="auto"/>
                                <w:ind w:left="1720" w:right="710"/>
                                <w:rPr>
                                  <w:rFonts w:ascii="黑体" w:hAnsi="黑体" w:eastAsia="黑体" w:cs="黑体"/>
                                  <w:sz w:val="30"/>
                                  <w:szCs w:val="30"/>
                                </w:rPr>
                              </w:pPr>
                              <w:r>
                                <w:rPr>
                                  <w:rFonts w:ascii="黑体" w:hAnsi="黑体" w:eastAsia="黑体" w:cs="黑体"/>
                                  <w:spacing w:val="4"/>
                                  <w:sz w:val="30"/>
                                  <w:szCs w:val="30"/>
                                </w:rPr>
                                <w:t>空编</w:t>
                              </w:r>
                              <w:r>
                                <w:rPr>
                                  <w:rFonts w:ascii="黑体" w:hAnsi="黑体" w:eastAsia="黑体" w:cs="黑体"/>
                                  <w:sz w:val="30"/>
                                  <w:szCs w:val="30"/>
                                </w:rPr>
                                <w:t xml:space="preserve"> </w:t>
                              </w:r>
                              <w:r>
                                <w:rPr>
                                  <w:rFonts w:ascii="黑体" w:hAnsi="黑体" w:eastAsia="黑体" w:cs="黑体"/>
                                  <w:spacing w:val="4"/>
                                  <w:sz w:val="30"/>
                                  <w:szCs w:val="30"/>
                                </w:rPr>
                                <w:t>新增</w:t>
                              </w:r>
                            </w:p>
                            <w:p w14:paraId="08468BC7">
                              <w:pPr>
                                <w:spacing w:before="286" w:line="222" w:lineRule="auto"/>
                                <w:rPr>
                                  <w:rFonts w:ascii="黑体" w:hAnsi="黑体" w:eastAsia="黑体" w:cs="黑体"/>
                                  <w:sz w:val="28"/>
                                  <w:szCs w:val="28"/>
                                </w:rPr>
                              </w:pPr>
                              <w:r>
                                <w:rPr>
                                  <w:rFonts w:ascii="黑体" w:hAnsi="黑体" w:eastAsia="黑体" w:cs="黑体"/>
                                  <w:spacing w:val="-7"/>
                                  <w:sz w:val="28"/>
                                  <w:szCs w:val="28"/>
                                </w:rPr>
                                <w:t>预算</w:t>
                              </w:r>
                              <w:r>
                                <w:rPr>
                                  <w:rFonts w:hint="eastAsia" w:ascii="黑体" w:hAnsi="黑体" w:eastAsia="黑体" w:cs="黑体"/>
                                  <w:spacing w:val="-7"/>
                                  <w:sz w:val="28"/>
                                  <w:szCs w:val="28"/>
                                  <w:lang w:eastAsia="zh-CN"/>
                                </w:rPr>
                                <w:t>国库股</w:t>
                              </w:r>
                              <w:r>
                                <w:rPr>
                                  <w:rFonts w:ascii="黑体" w:hAnsi="黑体" w:eastAsia="黑体" w:cs="黑体"/>
                                  <w:spacing w:val="-7"/>
                                  <w:sz w:val="28"/>
                                  <w:szCs w:val="28"/>
                                </w:rPr>
                                <w:t>审核公车购置预算</w:t>
                              </w:r>
                            </w:p>
                            <w:p w14:paraId="3777D83C">
                              <w:pPr>
                                <w:spacing w:line="288" w:lineRule="auto"/>
                                <w:rPr>
                                  <w:rFonts w:ascii="Arial"/>
                                  <w:sz w:val="21"/>
                                </w:rPr>
                              </w:pPr>
                            </w:p>
                            <w:p w14:paraId="31601D89">
                              <w:pPr>
                                <w:spacing w:before="91" w:line="221" w:lineRule="auto"/>
                                <w:rPr>
                                  <w:rFonts w:ascii="黑体" w:hAnsi="黑体" w:eastAsia="黑体" w:cs="黑体"/>
                                  <w:sz w:val="28"/>
                                  <w:szCs w:val="28"/>
                                </w:rPr>
                              </w:pPr>
                              <w:r>
                                <w:rPr>
                                  <w:rFonts w:hint="eastAsia" w:ascii="黑体" w:hAnsi="黑体" w:eastAsia="黑体" w:cs="黑体"/>
                                  <w:spacing w:val="-5"/>
                                  <w:sz w:val="28"/>
                                  <w:szCs w:val="28"/>
                                </w:rPr>
                                <w:t>县财政局政府采购股</w:t>
                              </w:r>
                              <w:r>
                                <w:rPr>
                                  <w:rFonts w:hint="eastAsia" w:ascii="黑体" w:hAnsi="黑体" w:eastAsia="黑体" w:cs="黑体"/>
                                  <w:spacing w:val="-7"/>
                                  <w:sz w:val="28"/>
                                  <w:szCs w:val="28"/>
                                </w:rPr>
                                <w:t>初审</w:t>
                              </w:r>
                            </w:p>
                            <w:p w14:paraId="307D44F2">
                              <w:pPr>
                                <w:spacing w:line="411" w:lineRule="auto"/>
                                <w:rPr>
                                  <w:rFonts w:ascii="Arial"/>
                                  <w:sz w:val="21"/>
                                </w:rPr>
                              </w:pPr>
                            </w:p>
                            <w:p w14:paraId="4B4E6DF9">
                              <w:pPr>
                                <w:spacing w:before="92" w:line="221" w:lineRule="auto"/>
                                <w:ind w:left="170" w:firstLine="536" w:firstLineChars="200"/>
                                <w:rPr>
                                  <w:rFonts w:ascii="黑体" w:hAnsi="黑体" w:eastAsia="黑体" w:cs="黑体"/>
                                  <w:sz w:val="28"/>
                                  <w:szCs w:val="28"/>
                                </w:rPr>
                              </w:pPr>
                              <w:r>
                                <w:rPr>
                                  <w:rFonts w:ascii="黑体" w:hAnsi="黑体" w:eastAsia="黑体" w:cs="黑体"/>
                                  <w:spacing w:val="-6"/>
                                  <w:sz w:val="28"/>
                                  <w:szCs w:val="28"/>
                                </w:rPr>
                                <w:t>局</w:t>
                              </w:r>
                              <w:r>
                                <w:rPr>
                                  <w:rFonts w:hint="eastAsia" w:ascii="黑体" w:hAnsi="黑体" w:eastAsia="黑体" w:cs="黑体"/>
                                  <w:spacing w:val="-6"/>
                                  <w:sz w:val="28"/>
                                  <w:szCs w:val="28"/>
                                  <w:lang w:eastAsia="zh-CN"/>
                                </w:rPr>
                                <w:t>主管</w:t>
                              </w:r>
                              <w:r>
                                <w:rPr>
                                  <w:rFonts w:ascii="黑体" w:hAnsi="黑体" w:eastAsia="黑体" w:cs="黑体"/>
                                  <w:spacing w:val="-6"/>
                                  <w:sz w:val="28"/>
                                  <w:szCs w:val="28"/>
                                </w:rPr>
                                <w:t>领导</w:t>
                              </w:r>
                              <w:r>
                                <w:rPr>
                                  <w:rFonts w:ascii="黑体" w:hAnsi="黑体" w:eastAsia="黑体" w:cs="黑体"/>
                                  <w:spacing w:val="-7"/>
                                  <w:sz w:val="28"/>
                                  <w:szCs w:val="28"/>
                                </w:rPr>
                                <w:t>复审</w:t>
                              </w:r>
                            </w:p>
                            <w:p w14:paraId="46D5CD3B">
                              <w:pPr>
                                <w:spacing w:line="301" w:lineRule="auto"/>
                                <w:rPr>
                                  <w:rFonts w:ascii="Arial"/>
                                  <w:sz w:val="21"/>
                                </w:rPr>
                              </w:pPr>
                            </w:p>
                            <w:p w14:paraId="463FEBCC">
                              <w:pPr>
                                <w:spacing w:line="301" w:lineRule="auto"/>
                                <w:rPr>
                                  <w:rFonts w:ascii="Arial"/>
                                  <w:sz w:val="21"/>
                                </w:rPr>
                              </w:pPr>
                            </w:p>
                            <w:p w14:paraId="4D76B4F2">
                              <w:pPr>
                                <w:spacing w:before="92" w:line="221" w:lineRule="auto"/>
                                <w:ind w:left="170"/>
                                <w:rPr>
                                  <w:rFonts w:ascii="黑体" w:hAnsi="黑体" w:eastAsia="黑体" w:cs="黑体"/>
                                  <w:sz w:val="28"/>
                                  <w:szCs w:val="28"/>
                                </w:rPr>
                              </w:pPr>
                              <w:r>
                                <w:rPr>
                                  <w:rFonts w:ascii="黑体" w:hAnsi="黑体" w:eastAsia="黑体" w:cs="黑体"/>
                                  <w:spacing w:val="-7"/>
                                  <w:sz w:val="28"/>
                                  <w:szCs w:val="28"/>
                                </w:rPr>
                                <w:t>市政府采购办公室</w:t>
                              </w:r>
                              <w:r>
                                <w:rPr>
                                  <w:rFonts w:hint="eastAsia" w:ascii="黑体" w:hAnsi="黑体" w:eastAsia="黑体" w:cs="黑体"/>
                                  <w:spacing w:val="-7"/>
                                  <w:sz w:val="28"/>
                                  <w:szCs w:val="28"/>
                                  <w:lang w:eastAsia="zh-CN"/>
                                </w:rPr>
                                <w:t>终</w:t>
                              </w:r>
                              <w:r>
                                <w:rPr>
                                  <w:rFonts w:ascii="黑体" w:hAnsi="黑体" w:eastAsia="黑体" w:cs="黑体"/>
                                  <w:spacing w:val="-7"/>
                                  <w:sz w:val="28"/>
                                  <w:szCs w:val="28"/>
                                </w:rPr>
                                <w:t>审</w:t>
                              </w:r>
                            </w:p>
                            <w:p w14:paraId="5E56BDE8">
                              <w:pPr>
                                <w:spacing w:line="292" w:lineRule="auto"/>
                                <w:rPr>
                                  <w:rFonts w:ascii="Arial"/>
                                  <w:sz w:val="21"/>
                                </w:rPr>
                              </w:pPr>
                            </w:p>
                            <w:p w14:paraId="60E0588C">
                              <w:pPr>
                                <w:spacing w:line="292" w:lineRule="auto"/>
                                <w:rPr>
                                  <w:rFonts w:ascii="Arial"/>
                                  <w:sz w:val="21"/>
                                </w:rPr>
                              </w:pPr>
                            </w:p>
                            <w:p w14:paraId="6AEFEB95">
                              <w:pPr>
                                <w:spacing w:before="92" w:line="219" w:lineRule="auto"/>
                                <w:ind w:left="170"/>
                                <w:rPr>
                                  <w:rFonts w:ascii="黑体" w:hAnsi="黑体" w:eastAsia="黑体" w:cs="黑体"/>
                                  <w:sz w:val="28"/>
                                  <w:szCs w:val="28"/>
                                </w:rPr>
                              </w:pPr>
                              <w:r>
                                <w:rPr>
                                  <w:rFonts w:ascii="黑体" w:hAnsi="黑体" w:eastAsia="黑体" w:cs="黑体"/>
                                  <w:spacing w:val="-7"/>
                                  <w:sz w:val="28"/>
                                  <w:szCs w:val="28"/>
                                </w:rPr>
                                <w:t>执法执勤部门开展采购</w:t>
                              </w:r>
                            </w:p>
                          </w:txbxContent>
                        </wps:txbx>
                        <wps:bodyPr lIns="0" tIns="0" rIns="0" bIns="0" upright="1"/>
                      </wps:wsp>
                      <wps:wsp>
                        <wps:cNvPr id="17" name="文本框 59"/>
                        <wps:cNvSpPr txBox="1"/>
                        <wps:spPr>
                          <a:xfrm>
                            <a:off x="130" y="939"/>
                            <a:ext cx="3711" cy="1400"/>
                          </a:xfrm>
                          <a:prstGeom prst="rect">
                            <a:avLst/>
                          </a:prstGeom>
                          <a:noFill/>
                          <a:ln>
                            <a:noFill/>
                          </a:ln>
                        </wps:spPr>
                        <wps:txbx>
                          <w:txbxContent>
                            <w:p w14:paraId="038069B3">
                              <w:pPr>
                                <w:spacing w:before="19" w:line="221" w:lineRule="auto"/>
                                <w:ind w:right="20"/>
                                <w:jc w:val="right"/>
                                <w:rPr>
                                  <w:rFonts w:ascii="黑体" w:hAnsi="黑体" w:eastAsia="黑体" w:cs="黑体"/>
                                  <w:sz w:val="28"/>
                                  <w:szCs w:val="28"/>
                                </w:rPr>
                              </w:pPr>
                              <w:r>
                                <w:rPr>
                                  <w:rFonts w:ascii="黑体" w:hAnsi="黑体" w:eastAsia="黑体" w:cs="黑体"/>
                                  <w:spacing w:val="12"/>
                                  <w:sz w:val="28"/>
                                  <w:szCs w:val="28"/>
                                </w:rPr>
                                <w:t>报废更新</w:t>
                              </w:r>
                            </w:p>
                            <w:p w14:paraId="39F8A1CD">
                              <w:pPr>
                                <w:spacing w:before="337" w:line="243" w:lineRule="auto"/>
                                <w:ind w:left="1294" w:leftChars="102" w:right="411" w:hanging="1080" w:hangingChars="432"/>
                                <w:rPr>
                                  <w:rFonts w:ascii="黑体" w:hAnsi="黑体" w:eastAsia="黑体" w:cs="黑体"/>
                                  <w:sz w:val="28"/>
                                  <w:szCs w:val="28"/>
                                </w:rPr>
                              </w:pPr>
                              <w:r>
                                <w:rPr>
                                  <w:rFonts w:hint="eastAsia" w:ascii="黑体" w:hAnsi="黑体" w:eastAsia="黑体" w:cs="黑体"/>
                                  <w:spacing w:val="-22"/>
                                  <w:w w:val="98"/>
                                  <w:sz w:val="30"/>
                                  <w:szCs w:val="30"/>
                                  <w:lang w:eastAsia="zh-CN"/>
                                </w:rPr>
                                <w:t>县国资事务中心</w:t>
                              </w:r>
                              <w:r>
                                <w:rPr>
                                  <w:rFonts w:ascii="黑体" w:hAnsi="黑体" w:eastAsia="黑体" w:cs="黑体"/>
                                  <w:spacing w:val="-22"/>
                                  <w:w w:val="98"/>
                                  <w:sz w:val="30"/>
                                  <w:szCs w:val="30"/>
                                </w:rPr>
                                <w:t>审批资产</w:t>
                              </w:r>
                              <w:r>
                                <w:rPr>
                                  <w:rFonts w:ascii="黑体" w:hAnsi="黑体" w:eastAsia="黑体" w:cs="黑体"/>
                                  <w:spacing w:val="14"/>
                                  <w:sz w:val="30"/>
                                  <w:szCs w:val="30"/>
                                </w:rPr>
                                <w:t xml:space="preserve"> </w:t>
                              </w:r>
                              <w:r>
                                <w:rPr>
                                  <w:rFonts w:ascii="黑体" w:hAnsi="黑体" w:eastAsia="黑体" w:cs="黑体"/>
                                  <w:spacing w:val="8"/>
                                  <w:sz w:val="28"/>
                                  <w:szCs w:val="28"/>
                                </w:rPr>
                                <w:t>配置</w:t>
                              </w:r>
                            </w:p>
                          </w:txbxContent>
                        </wps:txbx>
                        <wps:bodyPr lIns="0" tIns="0" rIns="0" bIns="0" upright="1"/>
                      </wps:wsp>
                    </wpg:wgp>
                  </a:graphicData>
                </a:graphic>
              </wp:inline>
            </w:drawing>
          </mc:Choice>
          <mc:Fallback>
            <w:pict>
              <v:group id="组合 56" o:spid="_x0000_s1026" o:spt="203" style="height:315.55pt;width:396.05pt;" coordsize="7920,6310" o:gfxdata="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Fhgsxu0AAAAIgEAABkAAABkcnMvX3JlbHMvZTJvRG9jLnhtbC5yZWxzhY/LCsIwEEX3&#10;gv8QZm/TuhCRpm5EcCv1A4ZkmkabB0kU+/cG3CgILude7jlMu3/aiT0oJuOdgKaqgZGTXhmnBVz6&#10;42oLLGV0CifvSMBMCfbdctGeacJcRmk0IbFCcUnAmHPYcZ7kSBZT5QO50gw+WszljJoHlDfUxNd1&#10;veHxkwHdF5OdlIB4Ug2wfg7F/J/th8FIOnh5t+TyDwU3trgLEKOmLMCSMvgOm+oaSAPvWv71WfcC&#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">
                <o:lock v:ext="edit" aspectratio="f"/>
                <v:shape id="图片 57" o:spid="_x0000_s1026" o:spt="75" type="#_x0000_t75" style="position:absolute;left:0;top:0;height:6310;width:7920;" filled="f" o:preferrelative="t" stroked="f" coordsize="21600,21600" o:gfxdata="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OMU0ugAAANsA&#10;AAAPAAAAAAAAAAEAIAAAACIAAABkcnMvZG93bnJldi54bWxQSwECFAAUAAAACACHTuJAMy8FnjsA&#10;AAA5AAAAEAAAAAAAAAABACAAAAAJAQAAZHJzL3NoYXBleG1sLnhtbFBLBQYAAAAABgAGAFsBAACz&#10;AwAAAAA=&#10;">
                  <v:fill on="f" focussize="0,0"/>
                  <v:stroke on="f"/>
                  <v:imagedata r:id="rId12" o:title=""/>
                  <o:lock v:ext="edit" aspectratio="t"/>
                </v:shape>
                <v:shape id="文本框 58" o:spid="_x0000_s1026" o:spt="202" type="#_x0000_t202" style="position:absolute;left:4144;top:67;height:6061;width:3041;"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62547EE">
                        <w:pPr>
                          <w:spacing w:before="20" w:line="219" w:lineRule="auto"/>
                          <w:ind w:left="440"/>
                          <w:rPr>
                            <w:rFonts w:ascii="黑体" w:hAnsi="黑体" w:eastAsia="黑体" w:cs="黑体"/>
                            <w:sz w:val="28"/>
                            <w:szCs w:val="28"/>
                          </w:rPr>
                        </w:pPr>
                        <w:r>
                          <w:rPr>
                            <w:rFonts w:ascii="黑体" w:hAnsi="黑体" w:eastAsia="黑体" w:cs="黑体"/>
                            <w:spacing w:val="-7"/>
                            <w:sz w:val="28"/>
                            <w:szCs w:val="28"/>
                          </w:rPr>
                          <w:t>执法执勤部门申请</w:t>
                        </w:r>
                      </w:p>
                      <w:p w14:paraId="7752DA45">
                        <w:pPr>
                          <w:spacing w:before="239" w:line="235" w:lineRule="auto"/>
                          <w:ind w:left="1720" w:right="710"/>
                          <w:rPr>
                            <w:rFonts w:ascii="黑体" w:hAnsi="黑体" w:eastAsia="黑体" w:cs="黑体"/>
                            <w:sz w:val="30"/>
                            <w:szCs w:val="30"/>
                          </w:rPr>
                        </w:pPr>
                        <w:r>
                          <w:rPr>
                            <w:rFonts w:ascii="黑体" w:hAnsi="黑体" w:eastAsia="黑体" w:cs="黑体"/>
                            <w:spacing w:val="4"/>
                            <w:sz w:val="30"/>
                            <w:szCs w:val="30"/>
                          </w:rPr>
                          <w:t>空编</w:t>
                        </w:r>
                        <w:r>
                          <w:rPr>
                            <w:rFonts w:ascii="黑体" w:hAnsi="黑体" w:eastAsia="黑体" w:cs="黑体"/>
                            <w:sz w:val="30"/>
                            <w:szCs w:val="30"/>
                          </w:rPr>
                          <w:t xml:space="preserve"> </w:t>
                        </w:r>
                        <w:r>
                          <w:rPr>
                            <w:rFonts w:ascii="黑体" w:hAnsi="黑体" w:eastAsia="黑体" w:cs="黑体"/>
                            <w:spacing w:val="4"/>
                            <w:sz w:val="30"/>
                            <w:szCs w:val="30"/>
                          </w:rPr>
                          <w:t>新增</w:t>
                        </w:r>
                      </w:p>
                      <w:p w14:paraId="08468BC7">
                        <w:pPr>
                          <w:spacing w:before="286" w:line="222" w:lineRule="auto"/>
                          <w:rPr>
                            <w:rFonts w:ascii="黑体" w:hAnsi="黑体" w:eastAsia="黑体" w:cs="黑体"/>
                            <w:sz w:val="28"/>
                            <w:szCs w:val="28"/>
                          </w:rPr>
                        </w:pPr>
                        <w:r>
                          <w:rPr>
                            <w:rFonts w:ascii="黑体" w:hAnsi="黑体" w:eastAsia="黑体" w:cs="黑体"/>
                            <w:spacing w:val="-7"/>
                            <w:sz w:val="28"/>
                            <w:szCs w:val="28"/>
                          </w:rPr>
                          <w:t>预算</w:t>
                        </w:r>
                        <w:r>
                          <w:rPr>
                            <w:rFonts w:hint="eastAsia" w:ascii="黑体" w:hAnsi="黑体" w:eastAsia="黑体" w:cs="黑体"/>
                            <w:spacing w:val="-7"/>
                            <w:sz w:val="28"/>
                            <w:szCs w:val="28"/>
                            <w:lang w:eastAsia="zh-CN"/>
                          </w:rPr>
                          <w:t>国库股</w:t>
                        </w:r>
                        <w:r>
                          <w:rPr>
                            <w:rFonts w:ascii="黑体" w:hAnsi="黑体" w:eastAsia="黑体" w:cs="黑体"/>
                            <w:spacing w:val="-7"/>
                            <w:sz w:val="28"/>
                            <w:szCs w:val="28"/>
                          </w:rPr>
                          <w:t>审核公车购置预算</w:t>
                        </w:r>
                      </w:p>
                      <w:p w14:paraId="3777D83C">
                        <w:pPr>
                          <w:spacing w:line="288" w:lineRule="auto"/>
                          <w:rPr>
                            <w:rFonts w:ascii="Arial"/>
                            <w:sz w:val="21"/>
                          </w:rPr>
                        </w:pPr>
                      </w:p>
                      <w:p w14:paraId="31601D89">
                        <w:pPr>
                          <w:spacing w:before="91" w:line="221" w:lineRule="auto"/>
                          <w:rPr>
                            <w:rFonts w:ascii="黑体" w:hAnsi="黑体" w:eastAsia="黑体" w:cs="黑体"/>
                            <w:sz w:val="28"/>
                            <w:szCs w:val="28"/>
                          </w:rPr>
                        </w:pPr>
                        <w:r>
                          <w:rPr>
                            <w:rFonts w:hint="eastAsia" w:ascii="黑体" w:hAnsi="黑体" w:eastAsia="黑体" w:cs="黑体"/>
                            <w:spacing w:val="-5"/>
                            <w:sz w:val="28"/>
                            <w:szCs w:val="28"/>
                          </w:rPr>
                          <w:t>县财政局政府采购股</w:t>
                        </w:r>
                        <w:r>
                          <w:rPr>
                            <w:rFonts w:hint="eastAsia" w:ascii="黑体" w:hAnsi="黑体" w:eastAsia="黑体" w:cs="黑体"/>
                            <w:spacing w:val="-7"/>
                            <w:sz w:val="28"/>
                            <w:szCs w:val="28"/>
                          </w:rPr>
                          <w:t>初审</w:t>
                        </w:r>
                      </w:p>
                      <w:p w14:paraId="307D44F2">
                        <w:pPr>
                          <w:spacing w:line="411" w:lineRule="auto"/>
                          <w:rPr>
                            <w:rFonts w:ascii="Arial"/>
                            <w:sz w:val="21"/>
                          </w:rPr>
                        </w:pPr>
                      </w:p>
                      <w:p w14:paraId="4B4E6DF9">
                        <w:pPr>
                          <w:spacing w:before="92" w:line="221" w:lineRule="auto"/>
                          <w:ind w:left="170" w:firstLine="536" w:firstLineChars="200"/>
                          <w:rPr>
                            <w:rFonts w:ascii="黑体" w:hAnsi="黑体" w:eastAsia="黑体" w:cs="黑体"/>
                            <w:sz w:val="28"/>
                            <w:szCs w:val="28"/>
                          </w:rPr>
                        </w:pPr>
                        <w:r>
                          <w:rPr>
                            <w:rFonts w:ascii="黑体" w:hAnsi="黑体" w:eastAsia="黑体" w:cs="黑体"/>
                            <w:spacing w:val="-6"/>
                            <w:sz w:val="28"/>
                            <w:szCs w:val="28"/>
                          </w:rPr>
                          <w:t>局</w:t>
                        </w:r>
                        <w:r>
                          <w:rPr>
                            <w:rFonts w:hint="eastAsia" w:ascii="黑体" w:hAnsi="黑体" w:eastAsia="黑体" w:cs="黑体"/>
                            <w:spacing w:val="-6"/>
                            <w:sz w:val="28"/>
                            <w:szCs w:val="28"/>
                            <w:lang w:eastAsia="zh-CN"/>
                          </w:rPr>
                          <w:t>主管</w:t>
                        </w:r>
                        <w:r>
                          <w:rPr>
                            <w:rFonts w:ascii="黑体" w:hAnsi="黑体" w:eastAsia="黑体" w:cs="黑体"/>
                            <w:spacing w:val="-6"/>
                            <w:sz w:val="28"/>
                            <w:szCs w:val="28"/>
                          </w:rPr>
                          <w:t>领导</w:t>
                        </w:r>
                        <w:r>
                          <w:rPr>
                            <w:rFonts w:ascii="黑体" w:hAnsi="黑体" w:eastAsia="黑体" w:cs="黑体"/>
                            <w:spacing w:val="-7"/>
                            <w:sz w:val="28"/>
                            <w:szCs w:val="28"/>
                          </w:rPr>
                          <w:t>复审</w:t>
                        </w:r>
                      </w:p>
                      <w:p w14:paraId="46D5CD3B">
                        <w:pPr>
                          <w:spacing w:line="301" w:lineRule="auto"/>
                          <w:rPr>
                            <w:rFonts w:ascii="Arial"/>
                            <w:sz w:val="21"/>
                          </w:rPr>
                        </w:pPr>
                      </w:p>
                      <w:p w14:paraId="463FEBCC">
                        <w:pPr>
                          <w:spacing w:line="301" w:lineRule="auto"/>
                          <w:rPr>
                            <w:rFonts w:ascii="Arial"/>
                            <w:sz w:val="21"/>
                          </w:rPr>
                        </w:pPr>
                      </w:p>
                      <w:p w14:paraId="4D76B4F2">
                        <w:pPr>
                          <w:spacing w:before="92" w:line="221" w:lineRule="auto"/>
                          <w:ind w:left="170"/>
                          <w:rPr>
                            <w:rFonts w:ascii="黑体" w:hAnsi="黑体" w:eastAsia="黑体" w:cs="黑体"/>
                            <w:sz w:val="28"/>
                            <w:szCs w:val="28"/>
                          </w:rPr>
                        </w:pPr>
                        <w:r>
                          <w:rPr>
                            <w:rFonts w:ascii="黑体" w:hAnsi="黑体" w:eastAsia="黑体" w:cs="黑体"/>
                            <w:spacing w:val="-7"/>
                            <w:sz w:val="28"/>
                            <w:szCs w:val="28"/>
                          </w:rPr>
                          <w:t>市政府采购办公室</w:t>
                        </w:r>
                        <w:r>
                          <w:rPr>
                            <w:rFonts w:hint="eastAsia" w:ascii="黑体" w:hAnsi="黑体" w:eastAsia="黑体" w:cs="黑体"/>
                            <w:spacing w:val="-7"/>
                            <w:sz w:val="28"/>
                            <w:szCs w:val="28"/>
                            <w:lang w:eastAsia="zh-CN"/>
                          </w:rPr>
                          <w:t>终</w:t>
                        </w:r>
                        <w:r>
                          <w:rPr>
                            <w:rFonts w:ascii="黑体" w:hAnsi="黑体" w:eastAsia="黑体" w:cs="黑体"/>
                            <w:spacing w:val="-7"/>
                            <w:sz w:val="28"/>
                            <w:szCs w:val="28"/>
                          </w:rPr>
                          <w:t>审</w:t>
                        </w:r>
                      </w:p>
                      <w:p w14:paraId="5E56BDE8">
                        <w:pPr>
                          <w:spacing w:line="292" w:lineRule="auto"/>
                          <w:rPr>
                            <w:rFonts w:ascii="Arial"/>
                            <w:sz w:val="21"/>
                          </w:rPr>
                        </w:pPr>
                      </w:p>
                      <w:p w14:paraId="60E0588C">
                        <w:pPr>
                          <w:spacing w:line="292" w:lineRule="auto"/>
                          <w:rPr>
                            <w:rFonts w:ascii="Arial"/>
                            <w:sz w:val="21"/>
                          </w:rPr>
                        </w:pPr>
                      </w:p>
                      <w:p w14:paraId="6AEFEB95">
                        <w:pPr>
                          <w:spacing w:before="92" w:line="219" w:lineRule="auto"/>
                          <w:ind w:left="170"/>
                          <w:rPr>
                            <w:rFonts w:ascii="黑体" w:hAnsi="黑体" w:eastAsia="黑体" w:cs="黑体"/>
                            <w:sz w:val="28"/>
                            <w:szCs w:val="28"/>
                          </w:rPr>
                        </w:pPr>
                        <w:r>
                          <w:rPr>
                            <w:rFonts w:ascii="黑体" w:hAnsi="黑体" w:eastAsia="黑体" w:cs="黑体"/>
                            <w:spacing w:val="-7"/>
                            <w:sz w:val="28"/>
                            <w:szCs w:val="28"/>
                          </w:rPr>
                          <w:t>执法执勤部门开展采购</w:t>
                        </w:r>
                      </w:p>
                    </w:txbxContent>
                  </v:textbox>
                </v:shape>
                <v:shape id="文本框 59" o:spid="_x0000_s1026" o:spt="202" type="#_x0000_t202" style="position:absolute;left:130;top:939;height:1400;width:3711;"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38069B3">
                        <w:pPr>
                          <w:spacing w:before="19" w:line="221" w:lineRule="auto"/>
                          <w:ind w:right="20"/>
                          <w:jc w:val="right"/>
                          <w:rPr>
                            <w:rFonts w:ascii="黑体" w:hAnsi="黑体" w:eastAsia="黑体" w:cs="黑体"/>
                            <w:sz w:val="28"/>
                            <w:szCs w:val="28"/>
                          </w:rPr>
                        </w:pPr>
                        <w:r>
                          <w:rPr>
                            <w:rFonts w:ascii="黑体" w:hAnsi="黑体" w:eastAsia="黑体" w:cs="黑体"/>
                            <w:spacing w:val="12"/>
                            <w:sz w:val="28"/>
                            <w:szCs w:val="28"/>
                          </w:rPr>
                          <w:t>报废更新</w:t>
                        </w:r>
                      </w:p>
                      <w:p w14:paraId="39F8A1CD">
                        <w:pPr>
                          <w:spacing w:before="337" w:line="243" w:lineRule="auto"/>
                          <w:ind w:left="1294" w:leftChars="102" w:right="411" w:hanging="1080" w:hangingChars="432"/>
                          <w:rPr>
                            <w:rFonts w:ascii="黑体" w:hAnsi="黑体" w:eastAsia="黑体" w:cs="黑体"/>
                            <w:sz w:val="28"/>
                            <w:szCs w:val="28"/>
                          </w:rPr>
                        </w:pPr>
                        <w:r>
                          <w:rPr>
                            <w:rFonts w:hint="eastAsia" w:ascii="黑体" w:hAnsi="黑体" w:eastAsia="黑体" w:cs="黑体"/>
                            <w:spacing w:val="-22"/>
                            <w:w w:val="98"/>
                            <w:sz w:val="30"/>
                            <w:szCs w:val="30"/>
                            <w:lang w:eastAsia="zh-CN"/>
                          </w:rPr>
                          <w:t>县国资事务中心</w:t>
                        </w:r>
                        <w:r>
                          <w:rPr>
                            <w:rFonts w:ascii="黑体" w:hAnsi="黑体" w:eastAsia="黑体" w:cs="黑体"/>
                            <w:spacing w:val="-22"/>
                            <w:w w:val="98"/>
                            <w:sz w:val="30"/>
                            <w:szCs w:val="30"/>
                          </w:rPr>
                          <w:t>审批资产</w:t>
                        </w:r>
                        <w:r>
                          <w:rPr>
                            <w:rFonts w:ascii="黑体" w:hAnsi="黑体" w:eastAsia="黑体" w:cs="黑体"/>
                            <w:spacing w:val="14"/>
                            <w:sz w:val="30"/>
                            <w:szCs w:val="30"/>
                          </w:rPr>
                          <w:t xml:space="preserve"> </w:t>
                        </w:r>
                        <w:r>
                          <w:rPr>
                            <w:rFonts w:ascii="黑体" w:hAnsi="黑体" w:eastAsia="黑体" w:cs="黑体"/>
                            <w:spacing w:val="8"/>
                            <w:sz w:val="28"/>
                            <w:szCs w:val="28"/>
                          </w:rPr>
                          <w:t>配置</w:t>
                        </w:r>
                      </w:p>
                    </w:txbxContent>
                  </v:textbox>
                </v:shape>
                <w10:wrap type="none"/>
                <w10:anchorlock/>
              </v:group>
            </w:pict>
          </mc:Fallback>
        </mc:AlternateContent>
      </w:r>
      <w:r>
        <w:pict>
          <v:shape id="_x0000_s2057" o:spid="_x0000_s2057" o:spt="202" type="#_x0000_t202" style="position:absolute;left:0pt;margin-left:403.05pt;margin-top:93.35pt;height:181.2pt;width:14.7pt;z-index:251664384;mso-width-relative:page;mso-height-relative:page;" filled="f" stroked="f" coordsize="21600,21600">
            <v:path/>
            <v:fill on="f" focussize="0,0"/>
            <v:stroke on="f"/>
            <v:imagedata o:title=""/>
            <o:lock v:ext="edit" aspectratio="f"/>
            <v:textbox inset="0mm,0mm,0mm,0mm" style="layout-flow:vertical-ideographic;">
              <w:txbxContent>
                <w:p w14:paraId="1849689D">
                  <w:pPr>
                    <w:spacing w:before="19" w:line="202" w:lineRule="auto"/>
                    <w:ind w:left="20"/>
                    <w:rPr>
                      <w:rFonts w:hint="eastAsia" w:ascii="黑体" w:hAnsi="黑体" w:eastAsia="黑体" w:cs="黑体"/>
                      <w:sz w:val="28"/>
                      <w:szCs w:val="28"/>
                    </w:rPr>
                  </w:pPr>
                  <w:r>
                    <w:rPr>
                      <w:rFonts w:hint="eastAsia" w:ascii="黑体" w:hAnsi="黑体" w:eastAsia="黑体" w:cs="黑体"/>
                      <w:spacing w:val="-1"/>
                      <w:sz w:val="28"/>
                      <w:szCs w:val="28"/>
                    </w:rPr>
                    <w:t>审</w:t>
                  </w:r>
                  <w:r>
                    <w:rPr>
                      <w:rFonts w:hint="eastAsia" w:ascii="黑体" w:hAnsi="黑体" w:eastAsia="黑体" w:cs="黑体"/>
                      <w:spacing w:val="41"/>
                      <w:sz w:val="28"/>
                      <w:szCs w:val="28"/>
                    </w:rPr>
                    <w:t xml:space="preserve"> </w:t>
                  </w:r>
                  <w:r>
                    <w:rPr>
                      <w:rFonts w:hint="eastAsia" w:ascii="黑体" w:hAnsi="黑体" w:eastAsia="黑体" w:cs="黑体"/>
                      <w:spacing w:val="-1"/>
                      <w:sz w:val="28"/>
                      <w:szCs w:val="28"/>
                    </w:rPr>
                    <w:t>核</w:t>
                  </w:r>
                  <w:r>
                    <w:rPr>
                      <w:rFonts w:hint="eastAsia" w:ascii="黑体" w:hAnsi="黑体" w:eastAsia="黑体" w:cs="黑体"/>
                      <w:spacing w:val="35"/>
                      <w:sz w:val="28"/>
                      <w:szCs w:val="28"/>
                    </w:rPr>
                    <w:t xml:space="preserve"> </w:t>
                  </w:r>
                  <w:r>
                    <w:rPr>
                      <w:rFonts w:hint="eastAsia" w:ascii="黑体" w:hAnsi="黑体" w:eastAsia="黑体" w:cs="黑体"/>
                      <w:spacing w:val="-1"/>
                      <w:sz w:val="28"/>
                      <w:szCs w:val="28"/>
                    </w:rPr>
                    <w:t>不</w:t>
                  </w:r>
                  <w:r>
                    <w:rPr>
                      <w:rFonts w:hint="eastAsia" w:ascii="黑体" w:hAnsi="黑体" w:eastAsia="黑体" w:cs="黑体"/>
                      <w:spacing w:val="34"/>
                      <w:sz w:val="28"/>
                      <w:szCs w:val="28"/>
                    </w:rPr>
                    <w:t xml:space="preserve"> </w:t>
                  </w:r>
                  <w:r>
                    <w:rPr>
                      <w:rFonts w:hint="eastAsia" w:ascii="黑体" w:hAnsi="黑体" w:eastAsia="黑体" w:cs="黑体"/>
                      <w:spacing w:val="-1"/>
                      <w:sz w:val="28"/>
                      <w:szCs w:val="28"/>
                    </w:rPr>
                    <w:t>通</w:t>
                  </w:r>
                  <w:r>
                    <w:rPr>
                      <w:rFonts w:hint="eastAsia" w:ascii="黑体" w:hAnsi="黑体" w:eastAsia="黑体" w:cs="黑体"/>
                      <w:spacing w:val="35"/>
                      <w:sz w:val="28"/>
                      <w:szCs w:val="28"/>
                    </w:rPr>
                    <w:t xml:space="preserve"> </w:t>
                  </w:r>
                  <w:r>
                    <w:rPr>
                      <w:rFonts w:hint="eastAsia" w:ascii="黑体" w:hAnsi="黑体" w:eastAsia="黑体" w:cs="黑体"/>
                      <w:spacing w:val="-1"/>
                      <w:sz w:val="28"/>
                      <w:szCs w:val="28"/>
                    </w:rPr>
                    <w:t>过</w:t>
                  </w:r>
                  <w:r>
                    <w:rPr>
                      <w:rFonts w:hint="eastAsia" w:ascii="黑体" w:hAnsi="黑体" w:eastAsia="黑体" w:cs="黑体"/>
                      <w:spacing w:val="34"/>
                      <w:sz w:val="28"/>
                      <w:szCs w:val="28"/>
                    </w:rPr>
                    <w:t xml:space="preserve"> </w:t>
                  </w:r>
                  <w:r>
                    <w:rPr>
                      <w:rFonts w:hint="eastAsia" w:ascii="黑体" w:hAnsi="黑体" w:eastAsia="黑体" w:cs="黑体"/>
                      <w:spacing w:val="-1"/>
                      <w:sz w:val="28"/>
                      <w:szCs w:val="28"/>
                    </w:rPr>
                    <w:t>，</w:t>
                  </w:r>
                  <w:r>
                    <w:rPr>
                      <w:rFonts w:hint="eastAsia" w:ascii="黑体" w:hAnsi="黑体" w:eastAsia="黑体" w:cs="黑体"/>
                      <w:spacing w:val="35"/>
                      <w:sz w:val="28"/>
                      <w:szCs w:val="28"/>
                    </w:rPr>
                    <w:t xml:space="preserve"> </w:t>
                  </w:r>
                  <w:r>
                    <w:rPr>
                      <w:rFonts w:hint="eastAsia" w:ascii="黑体" w:hAnsi="黑体" w:eastAsia="黑体" w:cs="黑体"/>
                      <w:spacing w:val="-1"/>
                      <w:sz w:val="28"/>
                      <w:szCs w:val="28"/>
                    </w:rPr>
                    <w:t>退</w:t>
                  </w:r>
                  <w:r>
                    <w:rPr>
                      <w:rFonts w:hint="eastAsia" w:ascii="黑体" w:hAnsi="黑体" w:eastAsia="黑体" w:cs="黑体"/>
                      <w:spacing w:val="34"/>
                      <w:sz w:val="28"/>
                      <w:szCs w:val="28"/>
                    </w:rPr>
                    <w:t xml:space="preserve"> </w:t>
                  </w:r>
                  <w:r>
                    <w:rPr>
                      <w:rFonts w:hint="eastAsia" w:ascii="黑体" w:hAnsi="黑体" w:eastAsia="黑体" w:cs="黑体"/>
                      <w:spacing w:val="-1"/>
                      <w:sz w:val="28"/>
                      <w:szCs w:val="28"/>
                    </w:rPr>
                    <w:t>回</w:t>
                  </w:r>
                </w:p>
              </w:txbxContent>
            </v:textbox>
          </v:shape>
        </w:pict>
      </w:r>
    </w:p>
    <w:p w14:paraId="0E011646">
      <w:pPr>
        <w:spacing w:line="6310" w:lineRule="exact"/>
        <w:rPr>
          <w:rFonts w:hint="eastAsia" w:ascii="黑体" w:hAnsi="黑体" w:eastAsia="黑体" w:cs="黑体"/>
        </w:rPr>
        <w:sectPr>
          <w:pgSz w:w="11740" w:h="16720"/>
          <w:pgMar w:top="400" w:right="1761" w:bottom="0" w:left="1469" w:header="0" w:footer="0" w:gutter="0"/>
          <w:cols w:space="720" w:num="1"/>
        </w:sectPr>
      </w:pPr>
    </w:p>
    <w:p w14:paraId="7DB035B7">
      <w:pPr>
        <w:spacing w:line="282" w:lineRule="auto"/>
        <w:rPr>
          <w:rFonts w:ascii="Arial"/>
          <w:sz w:val="21"/>
        </w:rPr>
      </w:pPr>
    </w:p>
    <w:p w14:paraId="48A93E1E">
      <w:pPr>
        <w:spacing w:line="282" w:lineRule="auto"/>
        <w:rPr>
          <w:rFonts w:ascii="Arial"/>
          <w:sz w:val="21"/>
        </w:rPr>
      </w:pPr>
    </w:p>
    <w:p w14:paraId="5EB8BB90">
      <w:pPr>
        <w:spacing w:line="283" w:lineRule="auto"/>
        <w:rPr>
          <w:rFonts w:ascii="Arial"/>
          <w:sz w:val="21"/>
        </w:rPr>
      </w:pPr>
    </w:p>
    <w:p w14:paraId="436D10AE">
      <w:pPr>
        <w:spacing w:before="143" w:line="219" w:lineRule="auto"/>
        <w:ind w:left="0" w:leftChars="0" w:firstLine="0" w:firstLineChars="0"/>
        <w:jc w:val="center"/>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政 府 采 购 业 务 流 程 图</w:t>
      </w:r>
    </w:p>
    <w:p w14:paraId="6264D496">
      <w:pPr>
        <w:pStyle w:val="2"/>
        <w:spacing w:before="210" w:line="222" w:lineRule="auto"/>
        <w:ind w:left="3959"/>
        <w:rPr>
          <w:sz w:val="24"/>
          <w:szCs w:val="24"/>
        </w:rPr>
      </w:pPr>
      <w:r>
        <w:drawing>
          <wp:anchor distT="0" distB="0" distL="0" distR="0" simplePos="0" relativeHeight="251665408" behindDoc="1" locked="0" layoutInCell="1" allowOverlap="1">
            <wp:simplePos x="0" y="0"/>
            <wp:positionH relativeFrom="column">
              <wp:posOffset>10160</wp:posOffset>
            </wp:positionH>
            <wp:positionV relativeFrom="paragraph">
              <wp:posOffset>20320</wp:posOffset>
            </wp:positionV>
            <wp:extent cx="7931150" cy="5459095"/>
            <wp:effectExtent l="0" t="0" r="12700" b="825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
                    <a:stretch>
                      <a:fillRect/>
                    </a:stretch>
                  </pic:blipFill>
                  <pic:spPr>
                    <a:xfrm>
                      <a:off x="0" y="0"/>
                      <a:ext cx="7931105" cy="5459095"/>
                    </a:xfrm>
                    <a:prstGeom prst="rect">
                      <a:avLst/>
                    </a:prstGeom>
                  </pic:spPr>
                </pic:pic>
              </a:graphicData>
            </a:graphic>
          </wp:anchor>
        </w:drawing>
      </w:r>
      <w:r>
        <w:rPr>
          <w:spacing w:val="2"/>
          <w:sz w:val="24"/>
          <w:szCs w:val="24"/>
        </w:rPr>
        <w:t>预算单位确认项目列入年度政府采购预算</w:t>
      </w:r>
    </w:p>
    <w:p w14:paraId="6BE6950F">
      <w:pPr>
        <w:spacing w:line="291" w:lineRule="auto"/>
        <w:rPr>
          <w:rFonts w:ascii="Arial"/>
          <w:sz w:val="21"/>
        </w:rPr>
      </w:pPr>
    </w:p>
    <w:p w14:paraId="1D19C490">
      <w:pPr>
        <w:pStyle w:val="2"/>
        <w:spacing w:before="78" w:line="221" w:lineRule="auto"/>
        <w:ind w:left="2979"/>
        <w:rPr>
          <w:sz w:val="24"/>
          <w:szCs w:val="24"/>
        </w:rPr>
      </w:pPr>
      <w:r>
        <w:rPr>
          <w:spacing w:val="3"/>
          <w:sz w:val="24"/>
          <w:szCs w:val="24"/>
        </w:rPr>
        <w:t>根据采购内容、采购金额确定采购组织形式和具体采购方式</w:t>
      </w:r>
    </w:p>
    <w:p w14:paraId="40C29E33">
      <w:pPr>
        <w:spacing w:line="302" w:lineRule="auto"/>
        <w:rPr>
          <w:rFonts w:ascii="Arial"/>
          <w:sz w:val="21"/>
        </w:rPr>
      </w:pPr>
    </w:p>
    <w:p w14:paraId="0EDEF6BB">
      <w:pPr>
        <w:pStyle w:val="2"/>
        <w:spacing w:before="78" w:line="221" w:lineRule="auto"/>
        <w:ind w:left="1590"/>
        <w:rPr>
          <w:sz w:val="24"/>
          <w:szCs w:val="24"/>
        </w:rPr>
      </w:pPr>
      <w:r>
        <w:rPr>
          <w:spacing w:val="12"/>
          <w:sz w:val="24"/>
          <w:szCs w:val="24"/>
        </w:rPr>
        <w:t>限额以下项目(</w:t>
      </w:r>
      <w:r>
        <w:rPr>
          <w:rFonts w:hint="eastAsia"/>
          <w:spacing w:val="12"/>
          <w:sz w:val="24"/>
          <w:szCs w:val="24"/>
          <w:lang w:val="en-US" w:eastAsia="zh-CN"/>
        </w:rPr>
        <w:t>60</w:t>
      </w:r>
      <w:r>
        <w:rPr>
          <w:spacing w:val="12"/>
          <w:sz w:val="24"/>
          <w:szCs w:val="24"/>
        </w:rPr>
        <w:t>万元以下)</w:t>
      </w:r>
      <w:r>
        <w:rPr>
          <w:spacing w:val="1"/>
          <w:sz w:val="24"/>
          <w:szCs w:val="24"/>
        </w:rPr>
        <w:t xml:space="preserve">                      </w:t>
      </w:r>
      <w:r>
        <w:rPr>
          <w:sz w:val="24"/>
          <w:szCs w:val="24"/>
        </w:rPr>
        <w:t xml:space="preserve">  </w:t>
      </w:r>
      <w:r>
        <w:rPr>
          <w:rFonts w:hint="eastAsia"/>
          <w:sz w:val="24"/>
          <w:szCs w:val="24"/>
          <w:lang w:val="en-US" w:eastAsia="zh-CN"/>
        </w:rPr>
        <w:t xml:space="preserve"> </w:t>
      </w:r>
      <w:r>
        <w:rPr>
          <w:spacing w:val="12"/>
          <w:sz w:val="24"/>
          <w:szCs w:val="24"/>
        </w:rPr>
        <w:t>限额以上项目(</w:t>
      </w:r>
      <w:r>
        <w:rPr>
          <w:rFonts w:hint="eastAsia"/>
          <w:spacing w:val="12"/>
          <w:sz w:val="24"/>
          <w:szCs w:val="24"/>
          <w:lang w:val="en-US" w:eastAsia="zh-CN"/>
        </w:rPr>
        <w:t>60</w:t>
      </w:r>
      <w:r>
        <w:rPr>
          <w:spacing w:val="11"/>
          <w:sz w:val="24"/>
          <w:szCs w:val="24"/>
        </w:rPr>
        <w:t>万元以上)</w:t>
      </w:r>
    </w:p>
    <w:p w14:paraId="1B9766F5">
      <w:pPr>
        <w:spacing w:line="305" w:lineRule="auto"/>
        <w:rPr>
          <w:rFonts w:ascii="Arial"/>
          <w:sz w:val="21"/>
        </w:rPr>
      </w:pPr>
    </w:p>
    <w:p w14:paraId="590CFCD5">
      <w:pPr>
        <w:pStyle w:val="2"/>
        <w:spacing w:before="78" w:line="223" w:lineRule="auto"/>
        <w:ind w:left="8520"/>
        <w:rPr>
          <w:sz w:val="24"/>
          <w:szCs w:val="24"/>
        </w:rPr>
      </w:pPr>
      <w:r>
        <w:pict>
          <v:shape id="_x0000_s2058" o:spid="_x0000_s2058" o:spt="202" type="#_x0000_t202" style="position:absolute;left:0pt;margin-left:10.45pt;margin-top:10.85pt;height:16.45pt;width:111.95pt;z-index:251671552;mso-width-relative:page;mso-height-relative:page;" filled="f" stroked="f" coordsize="21600,21600">
            <v:path/>
            <v:fill on="f" focussize="0,0"/>
            <v:stroke on="f"/>
            <v:imagedata o:title=""/>
            <o:lock v:ext="edit" aspectratio="f"/>
            <v:textbox inset="0mm,0mm,0mm,0mm">
              <w:txbxContent>
                <w:p w14:paraId="143D5B2A">
                  <w:pPr>
                    <w:pStyle w:val="2"/>
                    <w:spacing w:before="19" w:line="222" w:lineRule="auto"/>
                    <w:ind w:left="20"/>
                    <w:rPr>
                      <w:sz w:val="24"/>
                      <w:szCs w:val="24"/>
                    </w:rPr>
                  </w:pPr>
                  <w:r>
                    <w:rPr>
                      <w:spacing w:val="4"/>
                      <w:sz w:val="24"/>
                      <w:szCs w:val="24"/>
                    </w:rPr>
                    <w:t>集中采购目录外项目</w:t>
                  </w:r>
                </w:p>
              </w:txbxContent>
            </v:textbox>
          </v:shape>
        </w:pict>
      </w:r>
      <w:r>
        <w:pict>
          <v:shape id="_x0000_s2059" o:spid="_x0000_s2059" o:spt="202" type="#_x0000_t202" style="position:absolute;left:0pt;margin-left:185.95pt;margin-top:10.85pt;height:16.45pt;width:111.95pt;z-index:251670528;mso-width-relative:page;mso-height-relative:page;" filled="f" stroked="f" coordsize="21600,21600">
            <v:path/>
            <v:fill on="f" focussize="0,0"/>
            <v:stroke on="f"/>
            <v:imagedata o:title=""/>
            <o:lock v:ext="edit" aspectratio="f"/>
            <v:textbox inset="0mm,0mm,0mm,0mm">
              <w:txbxContent>
                <w:p w14:paraId="11E8B6DF">
                  <w:pPr>
                    <w:pStyle w:val="2"/>
                    <w:spacing w:before="19" w:line="222" w:lineRule="auto"/>
                    <w:ind w:left="20"/>
                    <w:rPr>
                      <w:sz w:val="24"/>
                      <w:szCs w:val="24"/>
                    </w:rPr>
                  </w:pPr>
                  <w:r>
                    <w:rPr>
                      <w:spacing w:val="4"/>
                      <w:sz w:val="24"/>
                      <w:szCs w:val="24"/>
                    </w:rPr>
                    <w:t>集中采购目录内项目</w:t>
                  </w:r>
                </w:p>
              </w:txbxContent>
            </v:textbox>
          </v:shape>
        </w:pict>
      </w:r>
      <w:r>
        <w:rPr>
          <w:spacing w:val="5"/>
          <w:sz w:val="24"/>
          <w:szCs w:val="24"/>
        </w:rPr>
        <w:t>公开采购意向</w:t>
      </w:r>
    </w:p>
    <w:p w14:paraId="196749FF">
      <w:pPr>
        <w:spacing w:line="300" w:lineRule="auto"/>
        <w:rPr>
          <w:rFonts w:ascii="Arial"/>
          <w:sz w:val="21"/>
        </w:rPr>
      </w:pPr>
    </w:p>
    <w:p w14:paraId="0FBA76B1">
      <w:pPr>
        <w:pStyle w:val="2"/>
        <w:spacing w:before="78" w:line="223" w:lineRule="auto"/>
        <w:ind w:left="8520"/>
        <w:rPr>
          <w:sz w:val="24"/>
          <w:szCs w:val="24"/>
        </w:rPr>
      </w:pPr>
      <w:r>
        <w:pict>
          <v:shape id="_x0000_s2060" o:spid="_x0000_s2060" o:spt="202" type="#_x0000_t202" style="position:absolute;left:0pt;margin-left:180pt;margin-top:30.8pt;height:16.45pt;width:124.6pt;z-index:251669504;mso-width-relative:page;mso-height-relative:page;" filled="f" stroked="f" coordsize="21600,21600">
            <v:path/>
            <v:fill on="f" focussize="0,0"/>
            <v:stroke on="f"/>
            <v:imagedata o:title=""/>
            <o:lock v:ext="edit" aspectratio="f"/>
            <v:textbox inset="0mm,0mm,0mm,0mm">
              <w:txbxContent>
                <w:p w14:paraId="341D4DB3">
                  <w:pPr>
                    <w:pStyle w:val="2"/>
                    <w:spacing w:before="19" w:line="222" w:lineRule="auto"/>
                    <w:ind w:left="20"/>
                    <w:rPr>
                      <w:sz w:val="24"/>
                      <w:szCs w:val="24"/>
                    </w:rPr>
                  </w:pPr>
                  <w:r>
                    <w:rPr>
                      <w:spacing w:val="5"/>
                      <w:sz w:val="24"/>
                      <w:szCs w:val="24"/>
                    </w:rPr>
                    <w:t>与成交供应商签订合同</w:t>
                  </w:r>
                </w:p>
              </w:txbxContent>
            </v:textbox>
          </v:shape>
        </w:pict>
      </w:r>
      <w:r>
        <w:pict>
          <v:shape id="_x0000_s2061" o:spid="_x0000_s2061" o:spt="202" type="#_x0000_t202" style="position:absolute;left:0pt;margin-left:2.45pt;margin-top:23.3pt;height:29.45pt;width:130.4pt;z-index:251666432;mso-width-relative:page;mso-height-relative:page;" filled="f" stroked="f" coordsize="21600,21600">
            <v:path/>
            <v:fill on="f" focussize="0,0"/>
            <v:stroke on="f"/>
            <v:imagedata o:title=""/>
            <o:lock v:ext="edit" aspectratio="f"/>
            <v:textbox inset="0mm,0mm,0mm,0mm">
              <w:txbxContent>
                <w:p w14:paraId="276C57F5">
                  <w:pPr>
                    <w:pStyle w:val="2"/>
                    <w:spacing w:before="19" w:line="211" w:lineRule="auto"/>
                    <w:ind w:left="130" w:right="20" w:hanging="110"/>
                    <w:rPr>
                      <w:sz w:val="24"/>
                      <w:szCs w:val="24"/>
                    </w:rPr>
                  </w:pPr>
                  <w:r>
                    <w:rPr>
                      <w:spacing w:val="16"/>
                      <w:sz w:val="24"/>
                      <w:szCs w:val="24"/>
                    </w:rPr>
                    <w:t>单位自行采购或登录政</w:t>
                  </w:r>
                  <w:r>
                    <w:rPr>
                      <w:spacing w:val="6"/>
                      <w:sz w:val="24"/>
                      <w:szCs w:val="24"/>
                    </w:rPr>
                    <w:t xml:space="preserve"> </w:t>
                  </w:r>
                  <w:r>
                    <w:rPr>
                      <w:spacing w:val="13"/>
                      <w:sz w:val="24"/>
                      <w:szCs w:val="24"/>
                    </w:rPr>
                    <w:t>府采购网上商城采购</w:t>
                  </w:r>
                </w:p>
              </w:txbxContent>
            </v:textbox>
          </v:shape>
        </w:pict>
      </w:r>
      <w:r>
        <w:rPr>
          <w:spacing w:val="3"/>
          <w:sz w:val="24"/>
          <w:szCs w:val="24"/>
        </w:rPr>
        <w:t>采购计划备案</w:t>
      </w:r>
    </w:p>
    <w:p w14:paraId="6D12E5A0">
      <w:pPr>
        <w:spacing w:before="79"/>
      </w:pPr>
    </w:p>
    <w:p w14:paraId="1911F50E">
      <w:pPr>
        <w:sectPr>
          <w:pgSz w:w="16700" w:h="11740"/>
          <w:pgMar w:top="400" w:right="2030" w:bottom="0" w:left="2180" w:header="0" w:footer="0" w:gutter="0"/>
          <w:cols w:equalWidth="0" w:num="1">
            <w:col w:w="12490"/>
          </w:cols>
        </w:sectPr>
      </w:pPr>
    </w:p>
    <w:p w14:paraId="07178E8D">
      <w:pPr>
        <w:pStyle w:val="2"/>
        <w:spacing w:before="48" w:line="192" w:lineRule="auto"/>
        <w:ind w:left="6379"/>
        <w:rPr>
          <w:sz w:val="24"/>
          <w:szCs w:val="24"/>
        </w:rPr>
      </w:pPr>
      <w:r>
        <w:rPr>
          <w:spacing w:val="19"/>
          <w:sz w:val="24"/>
          <w:szCs w:val="24"/>
        </w:rPr>
        <w:t>达到公开招标限额(货</w:t>
      </w:r>
    </w:p>
    <w:p w14:paraId="77A4CA13">
      <w:pPr>
        <w:pStyle w:val="2"/>
        <w:spacing w:line="207" w:lineRule="auto"/>
        <w:ind w:left="6460"/>
        <w:rPr>
          <w:sz w:val="24"/>
          <w:szCs w:val="24"/>
        </w:rPr>
      </w:pPr>
      <w:r>
        <w:rPr>
          <w:spacing w:val="1"/>
          <w:sz w:val="24"/>
          <w:szCs w:val="24"/>
        </w:rPr>
        <w:t>物服务200万元以上、</w:t>
      </w:r>
    </w:p>
    <w:p w14:paraId="63D9FE2A">
      <w:pPr>
        <w:pStyle w:val="2"/>
        <w:spacing w:before="1" w:line="178" w:lineRule="auto"/>
        <w:ind w:left="6460"/>
        <w:rPr>
          <w:sz w:val="23"/>
          <w:szCs w:val="23"/>
        </w:rPr>
      </w:pPr>
      <w:r>
        <w:rPr>
          <w:spacing w:val="24"/>
          <w:sz w:val="23"/>
          <w:szCs w:val="23"/>
        </w:rPr>
        <w:t>工程</w:t>
      </w:r>
      <w:r>
        <w:rPr>
          <w:rFonts w:hint="eastAsia"/>
          <w:spacing w:val="24"/>
          <w:sz w:val="23"/>
          <w:szCs w:val="23"/>
          <w:lang w:val="en-US" w:eastAsia="zh-CN"/>
        </w:rPr>
        <w:t>400</w:t>
      </w:r>
      <w:r>
        <w:rPr>
          <w:spacing w:val="24"/>
          <w:sz w:val="23"/>
          <w:szCs w:val="23"/>
        </w:rPr>
        <w:t>万元</w:t>
      </w:r>
      <w:r>
        <w:rPr>
          <w:rFonts w:hint="eastAsia"/>
          <w:spacing w:val="24"/>
          <w:sz w:val="23"/>
          <w:szCs w:val="23"/>
          <w:lang w:eastAsia="zh-CN"/>
        </w:rPr>
        <w:t>以上</w:t>
      </w:r>
      <w:r>
        <w:rPr>
          <w:spacing w:val="24"/>
          <w:sz w:val="23"/>
          <w:szCs w:val="23"/>
        </w:rPr>
        <w:t>)进</w:t>
      </w:r>
    </w:p>
    <w:p w14:paraId="69EDB74B">
      <w:pPr>
        <w:pStyle w:val="2"/>
        <w:spacing w:line="201" w:lineRule="auto"/>
        <w:ind w:left="6409"/>
        <w:rPr>
          <w:sz w:val="24"/>
          <w:szCs w:val="24"/>
        </w:rPr>
      </w:pPr>
      <w:r>
        <w:pict>
          <v:shape id="_x0000_s2062" o:spid="_x0000_s2062" o:spt="202" type="#_x0000_t202" style="position:absolute;left:0pt;margin-left:185.95pt;margin-top:11.5pt;height:30.6pt;width:115.55pt;z-index:251667456;mso-width-relative:page;mso-height-relative:page;" filled="f" stroked="f" coordsize="21600,21600">
            <v:path/>
            <v:fill on="f" focussize="0,0"/>
            <v:stroke on="f"/>
            <v:imagedata o:title=""/>
            <o:lock v:ext="edit" aspectratio="f"/>
            <v:textbox inset="0mm,0mm,0mm,0mm">
              <w:txbxContent>
                <w:p w14:paraId="21F346B4">
                  <w:pPr>
                    <w:pStyle w:val="2"/>
                    <w:spacing w:before="19" w:line="220" w:lineRule="auto"/>
                    <w:ind w:left="519" w:right="20" w:hanging="499"/>
                    <w:rPr>
                      <w:sz w:val="24"/>
                      <w:szCs w:val="24"/>
                    </w:rPr>
                  </w:pPr>
                  <w:r>
                    <w:rPr>
                      <w:spacing w:val="12"/>
                      <w:sz w:val="24"/>
                      <w:szCs w:val="24"/>
                    </w:rPr>
                    <w:t>登录框架协议电子采</w:t>
                  </w:r>
                  <w:r>
                    <w:rPr>
                      <w:spacing w:val="1"/>
                      <w:sz w:val="24"/>
                      <w:szCs w:val="24"/>
                    </w:rPr>
                    <w:t xml:space="preserve"> </w:t>
                  </w:r>
                  <w:r>
                    <w:rPr>
                      <w:spacing w:val="15"/>
                      <w:sz w:val="24"/>
                      <w:szCs w:val="24"/>
                    </w:rPr>
                    <w:t>购平台采购</w:t>
                  </w:r>
                </w:p>
              </w:txbxContent>
            </v:textbox>
          </v:shape>
        </w:pict>
      </w:r>
      <w:r>
        <w:rPr>
          <w:spacing w:val="4"/>
          <w:sz w:val="24"/>
          <w:szCs w:val="24"/>
        </w:rPr>
        <w:t>入公共资源交易中心公</w:t>
      </w:r>
    </w:p>
    <w:p w14:paraId="79BCE77A">
      <w:pPr>
        <w:pStyle w:val="2"/>
        <w:spacing w:before="1" w:line="223" w:lineRule="auto"/>
        <w:ind w:left="7259"/>
        <w:rPr>
          <w:sz w:val="24"/>
          <w:szCs w:val="24"/>
        </w:rPr>
      </w:pPr>
      <w:r>
        <w:pict>
          <v:shape id="_x0000_s2063" o:spid="_x0000_s2063" o:spt="202" type="#_x0000_t202" style="position:absolute;left:0pt;margin-left:28.5pt;margin-top:6.45pt;height:16.5pt;width:75.7pt;z-index:251673600;mso-width-relative:page;mso-height-relative:page;" filled="f" stroked="f" coordsize="21600,21600">
            <v:path/>
            <v:fill on="f" focussize="0,0"/>
            <v:stroke on="f"/>
            <v:imagedata o:title=""/>
            <o:lock v:ext="edit" aspectratio="f"/>
            <v:textbox inset="0mm,0mm,0mm,0mm">
              <w:txbxContent>
                <w:p w14:paraId="73C624FA">
                  <w:pPr>
                    <w:pStyle w:val="2"/>
                    <w:spacing w:before="20" w:line="223" w:lineRule="auto"/>
                    <w:ind w:left="20"/>
                    <w:rPr>
                      <w:sz w:val="24"/>
                      <w:szCs w:val="24"/>
                    </w:rPr>
                  </w:pPr>
                  <w:r>
                    <w:rPr>
                      <w:spacing w:val="5"/>
                      <w:sz w:val="24"/>
                      <w:szCs w:val="24"/>
                    </w:rPr>
                    <w:t>公布采购结果</w:t>
                  </w:r>
                </w:p>
              </w:txbxContent>
            </v:textbox>
          </v:shape>
        </w:pict>
      </w:r>
      <w:r>
        <w:rPr>
          <w:spacing w:val="5"/>
          <w:sz w:val="24"/>
          <w:szCs w:val="24"/>
        </w:rPr>
        <w:t>开招标</w:t>
      </w:r>
    </w:p>
    <w:p w14:paraId="640CCC76">
      <w:pPr>
        <w:pStyle w:val="2"/>
        <w:spacing w:before="306" w:line="212" w:lineRule="auto"/>
        <w:ind w:left="6610" w:right="983"/>
        <w:rPr>
          <w:sz w:val="23"/>
          <w:szCs w:val="23"/>
        </w:rPr>
      </w:pPr>
      <w:r>
        <w:pict>
          <v:shape id="_x0000_s2064" o:spid="_x0000_s2064" o:spt="202" type="#_x0000_t202" style="position:absolute;left:0pt;margin-left:4.95pt;margin-top:45.8pt;height:16.45pt;width:124.6pt;z-index:251668480;mso-width-relative:page;mso-height-relative:page;" filled="f" stroked="f" coordsize="21600,21600">
            <v:path/>
            <v:fill on="f" focussize="0,0"/>
            <v:stroke on="f"/>
            <v:imagedata o:title=""/>
            <o:lock v:ext="edit" aspectratio="f"/>
            <v:textbox inset="0mm,0mm,0mm,0mm">
              <w:txbxContent>
                <w:p w14:paraId="22B2BD75">
                  <w:pPr>
                    <w:pStyle w:val="2"/>
                    <w:spacing w:before="19" w:line="222" w:lineRule="auto"/>
                    <w:ind w:left="20"/>
                    <w:rPr>
                      <w:sz w:val="24"/>
                      <w:szCs w:val="24"/>
                    </w:rPr>
                  </w:pPr>
                  <w:r>
                    <w:rPr>
                      <w:spacing w:val="5"/>
                      <w:sz w:val="24"/>
                      <w:szCs w:val="24"/>
                    </w:rPr>
                    <w:t>与成交供应商签订合同</w:t>
                  </w:r>
                </w:p>
              </w:txbxContent>
            </v:textbox>
          </v:shape>
        </w:pict>
      </w:r>
      <w:r>
        <w:rPr>
          <w:spacing w:val="14"/>
          <w:sz w:val="23"/>
          <w:szCs w:val="23"/>
        </w:rPr>
        <w:t>在甘肃政府采购网发</w:t>
      </w:r>
      <w:r>
        <w:rPr>
          <w:sz w:val="23"/>
          <w:szCs w:val="23"/>
        </w:rPr>
        <w:t xml:space="preserve"> </w:t>
      </w:r>
      <w:r>
        <w:rPr>
          <w:spacing w:val="39"/>
          <w:sz w:val="23"/>
          <w:szCs w:val="23"/>
        </w:rPr>
        <w:t>布中标(成交)结果</w:t>
      </w:r>
    </w:p>
    <w:p w14:paraId="1D90D8AE">
      <w:pPr>
        <w:pStyle w:val="2"/>
        <w:spacing w:before="262" w:line="216" w:lineRule="auto"/>
        <w:ind w:left="7338" w:right="862" w:hanging="829"/>
        <w:rPr>
          <w:sz w:val="24"/>
          <w:szCs w:val="24"/>
        </w:rPr>
      </w:pPr>
      <w:r>
        <w:rPr>
          <w:spacing w:val="1"/>
          <w:sz w:val="24"/>
          <w:szCs w:val="24"/>
        </w:rPr>
        <w:t>与中标(成交)供应商签</w:t>
      </w:r>
      <w:r>
        <w:rPr>
          <w:spacing w:val="5"/>
          <w:sz w:val="24"/>
          <w:szCs w:val="24"/>
        </w:rPr>
        <w:t xml:space="preserve"> </w:t>
      </w:r>
      <w:r>
        <w:rPr>
          <w:spacing w:val="10"/>
          <w:sz w:val="24"/>
          <w:szCs w:val="24"/>
        </w:rPr>
        <w:t>订合同</w:t>
      </w:r>
    </w:p>
    <w:p w14:paraId="2B5910BA">
      <w:pPr>
        <w:pStyle w:val="2"/>
        <w:keepNext w:val="0"/>
        <w:keepLines w:val="0"/>
        <w:pageBreakBefore w:val="0"/>
        <w:widowControl/>
        <w:kinsoku w:val="0"/>
        <w:wordWrap/>
        <w:overflowPunct/>
        <w:topLinePunct w:val="0"/>
        <w:autoSpaceDE w:val="0"/>
        <w:autoSpaceDN w:val="0"/>
        <w:bidi w:val="0"/>
        <w:adjustRightInd w:val="0"/>
        <w:snapToGrid w:val="0"/>
        <w:spacing w:before="250" w:line="216" w:lineRule="auto"/>
        <w:ind w:left="7342" w:right="986" w:hanging="731"/>
        <w:textAlignment w:val="baseline"/>
        <w:rPr>
          <w:sz w:val="24"/>
          <w:szCs w:val="24"/>
        </w:rPr>
      </w:pPr>
      <w:r>
        <w:pict>
          <v:shape id="_x0000_s2065" o:spid="_x0000_s2065" o:spt="202" type="#_x0000_t202" style="position:absolute;left:0pt;margin-left:22.95pt;margin-top:14.45pt;height:16.45pt;width:87.4pt;z-index:251672576;mso-width-relative:page;mso-height-relative:page;" filled="f" stroked="f" coordsize="21600,21600">
            <v:path/>
            <v:fill on="f" focussize="0,0"/>
            <v:stroke on="f"/>
            <v:imagedata o:title=""/>
            <o:lock v:ext="edit" aspectratio="f"/>
            <v:textbox inset="0mm,0mm,0mm,0mm">
              <w:txbxContent>
                <w:p w14:paraId="1610EB5F">
                  <w:pPr>
                    <w:pStyle w:val="2"/>
                    <w:spacing w:before="19" w:line="222" w:lineRule="auto"/>
                    <w:ind w:left="20"/>
                    <w:rPr>
                      <w:sz w:val="24"/>
                      <w:szCs w:val="24"/>
                    </w:rPr>
                  </w:pPr>
                  <w:r>
                    <w:rPr>
                      <w:spacing w:val="3"/>
                      <w:sz w:val="24"/>
                      <w:szCs w:val="24"/>
                    </w:rPr>
                    <w:t>合同履约及验收</w:t>
                  </w:r>
                </w:p>
              </w:txbxContent>
            </v:textbox>
          </v:shape>
        </w:pict>
      </w:r>
      <w:r>
        <w:rPr>
          <w:spacing w:val="3"/>
          <w:sz w:val="24"/>
          <w:szCs w:val="24"/>
        </w:rPr>
        <w:t>在甘肃政府采购网上</w:t>
      </w:r>
      <w:r>
        <w:rPr>
          <w:spacing w:val="4"/>
          <w:sz w:val="24"/>
          <w:szCs w:val="24"/>
        </w:rPr>
        <w:t xml:space="preserve"> </w:t>
      </w:r>
      <w:r>
        <w:rPr>
          <w:spacing w:val="10"/>
          <w:sz w:val="24"/>
          <w:szCs w:val="24"/>
        </w:rPr>
        <w:t>传合同</w:t>
      </w:r>
    </w:p>
    <w:p w14:paraId="556466D4">
      <w:pPr>
        <w:pStyle w:val="2"/>
        <w:spacing w:before="175" w:line="222" w:lineRule="auto"/>
        <w:ind w:left="6839"/>
        <w:rPr>
          <w:sz w:val="24"/>
          <w:szCs w:val="24"/>
        </w:rPr>
      </w:pPr>
      <w:r>
        <w:rPr>
          <w:spacing w:val="11"/>
          <w:sz w:val="24"/>
          <w:szCs w:val="24"/>
        </w:rPr>
        <w:t>合同履约及验收</w:t>
      </w:r>
    </w:p>
    <w:p w14:paraId="1A01CA53">
      <w:pPr>
        <w:spacing w:line="28" w:lineRule="auto"/>
        <w:rPr>
          <w:rFonts w:ascii="Arial"/>
          <w:sz w:val="2"/>
        </w:rPr>
      </w:pPr>
    </w:p>
    <w:p w14:paraId="40F0E394">
      <w:pPr>
        <w:spacing w:line="14" w:lineRule="auto"/>
        <w:rPr>
          <w:rFonts w:ascii="Arial"/>
          <w:sz w:val="2"/>
        </w:rPr>
      </w:pPr>
      <w:r>
        <w:rPr>
          <w:rFonts w:ascii="Arial" w:hAnsi="Arial" w:eastAsia="Arial" w:cs="Arial"/>
          <w:sz w:val="2"/>
          <w:szCs w:val="2"/>
        </w:rPr>
        <w:br w:type="column"/>
      </w:r>
    </w:p>
    <w:p w14:paraId="2BF2CE85">
      <w:pPr>
        <w:spacing w:line="254" w:lineRule="auto"/>
        <w:rPr>
          <w:rFonts w:ascii="Arial"/>
          <w:sz w:val="21"/>
        </w:rPr>
      </w:pPr>
    </w:p>
    <w:p w14:paraId="45469BFC">
      <w:pPr>
        <w:spacing w:line="255" w:lineRule="auto"/>
        <w:rPr>
          <w:rFonts w:ascii="Arial"/>
          <w:sz w:val="21"/>
        </w:rPr>
      </w:pPr>
    </w:p>
    <w:p w14:paraId="043653C4">
      <w:pPr>
        <w:spacing w:line="255" w:lineRule="auto"/>
        <w:rPr>
          <w:rFonts w:ascii="Arial"/>
          <w:sz w:val="21"/>
        </w:rPr>
      </w:pPr>
    </w:p>
    <w:p w14:paraId="5C2C45AF">
      <w:pPr>
        <w:pStyle w:val="2"/>
        <w:spacing w:before="78" w:line="207" w:lineRule="auto"/>
        <w:jc w:val="both"/>
        <w:rPr>
          <w:sz w:val="24"/>
          <w:szCs w:val="24"/>
        </w:rPr>
      </w:pPr>
      <w:r>
        <w:rPr>
          <w:spacing w:val="2"/>
          <w:sz w:val="24"/>
          <w:szCs w:val="24"/>
        </w:rPr>
        <w:t>未达到公开招标限额</w:t>
      </w:r>
      <w:r>
        <w:rPr>
          <w:spacing w:val="-2"/>
          <w:sz w:val="24"/>
          <w:szCs w:val="24"/>
        </w:rPr>
        <w:t>(货物服务</w:t>
      </w:r>
      <w:r>
        <w:rPr>
          <w:rFonts w:hint="eastAsia"/>
          <w:spacing w:val="-2"/>
          <w:sz w:val="24"/>
          <w:szCs w:val="24"/>
          <w:lang w:val="en-US" w:eastAsia="zh-CN"/>
        </w:rPr>
        <w:t>60</w:t>
      </w:r>
      <w:r>
        <w:rPr>
          <w:spacing w:val="-2"/>
          <w:sz w:val="24"/>
          <w:szCs w:val="24"/>
        </w:rPr>
        <w:t>—200万</w:t>
      </w:r>
      <w:r>
        <w:rPr>
          <w:spacing w:val="2"/>
          <w:sz w:val="24"/>
          <w:szCs w:val="24"/>
        </w:rPr>
        <w:t>元、工程</w:t>
      </w:r>
      <w:r>
        <w:rPr>
          <w:rFonts w:hint="eastAsia"/>
          <w:spacing w:val="2"/>
          <w:sz w:val="24"/>
          <w:szCs w:val="24"/>
          <w:lang w:val="en-US" w:eastAsia="zh-CN"/>
        </w:rPr>
        <w:t>60</w:t>
      </w:r>
      <w:r>
        <w:rPr>
          <w:spacing w:val="2"/>
          <w:sz w:val="24"/>
          <w:szCs w:val="24"/>
        </w:rPr>
        <w:t>—</w:t>
      </w:r>
      <w:r>
        <w:rPr>
          <w:rFonts w:hint="eastAsia"/>
          <w:spacing w:val="2"/>
          <w:sz w:val="24"/>
          <w:szCs w:val="24"/>
          <w:lang w:val="en-US" w:eastAsia="zh-CN"/>
        </w:rPr>
        <w:t>400</w:t>
      </w:r>
      <w:r>
        <w:rPr>
          <w:spacing w:val="2"/>
          <w:sz w:val="24"/>
          <w:szCs w:val="24"/>
        </w:rPr>
        <w:t>万</w:t>
      </w:r>
      <w:r>
        <w:rPr>
          <w:spacing w:val="14"/>
          <w:sz w:val="24"/>
          <w:szCs w:val="24"/>
        </w:rPr>
        <w:t>元)进入公共资源交易</w:t>
      </w:r>
      <w:r>
        <w:rPr>
          <w:spacing w:val="1"/>
          <w:sz w:val="24"/>
          <w:szCs w:val="24"/>
        </w:rPr>
        <w:t>中心竞争性磋商、竞争</w:t>
      </w:r>
      <w:r>
        <w:rPr>
          <w:spacing w:val="2"/>
          <w:sz w:val="24"/>
          <w:szCs w:val="24"/>
        </w:rPr>
        <w:t>性谈判</w:t>
      </w:r>
      <w:r>
        <w:rPr>
          <w:rFonts w:hint="eastAsia"/>
          <w:spacing w:val="2"/>
          <w:sz w:val="24"/>
          <w:szCs w:val="24"/>
          <w:lang w:eastAsia="zh-CN"/>
        </w:rPr>
        <w:t>、</w:t>
      </w:r>
      <w:r>
        <w:rPr>
          <w:spacing w:val="2"/>
          <w:sz w:val="24"/>
          <w:szCs w:val="24"/>
        </w:rPr>
        <w:t>单一来源采</w:t>
      </w:r>
      <w:r>
        <w:rPr>
          <w:spacing w:val="-1"/>
          <w:sz w:val="24"/>
          <w:szCs w:val="24"/>
        </w:rPr>
        <w:t>购、询价采购、框架协</w:t>
      </w:r>
      <w:r>
        <w:rPr>
          <w:spacing w:val="9"/>
          <w:sz w:val="24"/>
          <w:szCs w:val="24"/>
        </w:rPr>
        <w:t>议采购</w:t>
      </w:r>
    </w:p>
    <w:p w14:paraId="0E889F06">
      <w:pPr>
        <w:spacing w:line="345" w:lineRule="auto"/>
        <w:rPr>
          <w:rFonts w:ascii="Arial"/>
          <w:sz w:val="21"/>
        </w:rPr>
      </w:pPr>
    </w:p>
    <w:p w14:paraId="1F093C0A">
      <w:pPr>
        <w:pStyle w:val="2"/>
        <w:spacing w:before="85" w:line="211" w:lineRule="auto"/>
        <w:ind w:left="60"/>
        <w:rPr>
          <w:spacing w:val="-2"/>
          <w:sz w:val="24"/>
          <w:szCs w:val="24"/>
        </w:rPr>
      </w:pPr>
    </w:p>
    <w:p w14:paraId="49F9B512">
      <w:pPr>
        <w:pStyle w:val="2"/>
        <w:spacing w:before="85" w:line="211" w:lineRule="auto"/>
        <w:ind w:left="60"/>
        <w:rPr>
          <w:sz w:val="24"/>
          <w:szCs w:val="24"/>
        </w:rPr>
      </w:pPr>
      <w:r>
        <w:rPr>
          <w:spacing w:val="-2"/>
          <w:sz w:val="24"/>
          <w:szCs w:val="24"/>
        </w:rPr>
        <w:t>货物服务达到500万元</w:t>
      </w:r>
      <w:r>
        <w:rPr>
          <w:sz w:val="24"/>
          <w:szCs w:val="24"/>
        </w:rPr>
        <w:t>以上必须执行采购需求</w:t>
      </w:r>
      <w:r>
        <w:rPr>
          <w:spacing w:val="15"/>
          <w:sz w:val="24"/>
          <w:szCs w:val="24"/>
        </w:rPr>
        <w:t>编制</w:t>
      </w:r>
    </w:p>
    <w:p w14:paraId="2F2877A9">
      <w:pPr>
        <w:spacing w:line="220" w:lineRule="auto"/>
        <w:rPr>
          <w:sz w:val="26"/>
          <w:szCs w:val="26"/>
        </w:rPr>
        <w:sectPr>
          <w:type w:val="continuous"/>
          <w:pgSz w:w="16700" w:h="11740"/>
          <w:pgMar w:top="400" w:right="2030" w:bottom="0" w:left="2180" w:header="0" w:footer="0" w:gutter="0"/>
          <w:cols w:equalWidth="0" w:num="2">
            <w:col w:w="9790" w:space="100"/>
            <w:col w:w="2601"/>
          </w:cols>
        </w:sectPr>
      </w:pPr>
    </w:p>
    <w:p w14:paraId="03D6FB34">
      <w:pPr>
        <w:pStyle w:val="2"/>
        <w:spacing w:line="221" w:lineRule="auto"/>
        <w:ind w:left="619"/>
        <w:rPr>
          <w:sz w:val="24"/>
          <w:szCs w:val="24"/>
        </w:rPr>
      </w:pPr>
      <w:r>
        <w:rPr>
          <w:spacing w:val="3"/>
          <w:sz w:val="24"/>
          <w:szCs w:val="24"/>
        </w:rPr>
        <w:t>申请支付资金</w:t>
      </w:r>
    </w:p>
    <w:p w14:paraId="05403AD1">
      <w:pPr>
        <w:pStyle w:val="2"/>
        <w:spacing w:before="83" w:line="187" w:lineRule="auto"/>
        <w:ind w:left="6969"/>
        <w:rPr>
          <w:sz w:val="24"/>
          <w:szCs w:val="24"/>
        </w:rPr>
      </w:pPr>
      <w:r>
        <w:rPr>
          <w:spacing w:val="9"/>
          <w:sz w:val="24"/>
          <w:szCs w:val="24"/>
        </w:rPr>
        <w:t>申请支付资金</w:t>
      </w:r>
    </w:p>
    <w:p w14:paraId="0D159827">
      <w:pPr>
        <w:spacing w:line="187" w:lineRule="auto"/>
        <w:rPr>
          <w:sz w:val="24"/>
          <w:szCs w:val="24"/>
        </w:rPr>
        <w:sectPr>
          <w:type w:val="continuous"/>
          <w:pgSz w:w="16700" w:h="11740"/>
          <w:pgMar w:top="400" w:right="2030" w:bottom="0" w:left="2180" w:header="0" w:footer="0" w:gutter="0"/>
          <w:cols w:equalWidth="0" w:num="1">
            <w:col w:w="12490"/>
          </w:cols>
        </w:sectPr>
      </w:pPr>
    </w:p>
    <w:p w14:paraId="61474702">
      <w:pPr>
        <w:spacing w:line="269" w:lineRule="auto"/>
        <w:rPr>
          <w:rFonts w:ascii="Arial"/>
          <w:sz w:val="21"/>
        </w:rPr>
      </w:pPr>
    </w:p>
    <w:p w14:paraId="0A316A1F">
      <w:pPr>
        <w:spacing w:line="269" w:lineRule="auto"/>
        <w:rPr>
          <w:rFonts w:ascii="Arial"/>
          <w:sz w:val="21"/>
        </w:rPr>
      </w:pPr>
    </w:p>
    <w:p w14:paraId="411232BA">
      <w:pPr>
        <w:spacing w:line="270" w:lineRule="auto"/>
        <w:rPr>
          <w:rFonts w:ascii="Arial"/>
          <w:sz w:val="21"/>
        </w:rPr>
      </w:pPr>
    </w:p>
    <w:p w14:paraId="3DE6A26E">
      <w:pPr>
        <w:spacing w:line="270" w:lineRule="auto"/>
        <w:rPr>
          <w:rFonts w:ascii="Arial"/>
          <w:sz w:val="21"/>
        </w:rPr>
      </w:pPr>
    </w:p>
    <w:p w14:paraId="48B4BFD2">
      <w:pPr>
        <w:spacing w:before="156" w:line="220" w:lineRule="auto"/>
        <w:ind w:left="1805" w:firstLine="404" w:firstLineChars="1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8"/>
          <w:sz w:val="44"/>
          <w:szCs w:val="44"/>
        </w:rPr>
        <w:t>公 开</w:t>
      </w:r>
      <w:r>
        <w:rPr>
          <w:rFonts w:hint="eastAsia" w:ascii="方正小标宋简体" w:hAnsi="方正小标宋简体" w:eastAsia="方正小标宋简体" w:cs="方正小标宋简体"/>
          <w:spacing w:val="-28"/>
          <w:sz w:val="44"/>
          <w:szCs w:val="44"/>
        </w:rPr>
        <w:t xml:space="preserve"> </w:t>
      </w:r>
      <w:r>
        <w:rPr>
          <w:rFonts w:hint="eastAsia" w:ascii="方正小标宋简体" w:hAnsi="方正小标宋简体" w:eastAsia="方正小标宋简体" w:cs="方正小标宋简体"/>
          <w:spacing w:val="-18"/>
          <w:sz w:val="44"/>
          <w:szCs w:val="44"/>
        </w:rPr>
        <w:t>招</w:t>
      </w:r>
      <w:r>
        <w:rPr>
          <w:rFonts w:hint="eastAsia" w:ascii="方正小标宋简体" w:hAnsi="方正小标宋简体" w:eastAsia="方正小标宋简体" w:cs="方正小标宋简体"/>
          <w:spacing w:val="-34"/>
          <w:sz w:val="44"/>
          <w:szCs w:val="44"/>
        </w:rPr>
        <w:t xml:space="preserve"> </w:t>
      </w:r>
      <w:r>
        <w:rPr>
          <w:rFonts w:hint="eastAsia" w:ascii="方正小标宋简体" w:hAnsi="方正小标宋简体" w:eastAsia="方正小标宋简体" w:cs="方正小标宋简体"/>
          <w:spacing w:val="-18"/>
          <w:sz w:val="44"/>
          <w:szCs w:val="44"/>
        </w:rPr>
        <w:t>标</w:t>
      </w:r>
      <w:r>
        <w:rPr>
          <w:rFonts w:hint="eastAsia" w:ascii="方正小标宋简体" w:hAnsi="方正小标宋简体" w:eastAsia="方正小标宋简体" w:cs="方正小标宋简体"/>
          <w:spacing w:val="-33"/>
          <w:sz w:val="44"/>
          <w:szCs w:val="44"/>
        </w:rPr>
        <w:t xml:space="preserve"> </w:t>
      </w:r>
      <w:r>
        <w:rPr>
          <w:rFonts w:hint="eastAsia" w:ascii="方正小标宋简体" w:hAnsi="方正小标宋简体" w:eastAsia="方正小标宋简体" w:cs="方正小标宋简体"/>
          <w:spacing w:val="-18"/>
          <w:sz w:val="44"/>
          <w:szCs w:val="44"/>
        </w:rPr>
        <w:t>流</w:t>
      </w:r>
      <w:r>
        <w:rPr>
          <w:rFonts w:hint="eastAsia" w:ascii="方正小标宋简体" w:hAnsi="方正小标宋简体" w:eastAsia="方正小标宋简体" w:cs="方正小标宋简体"/>
          <w:spacing w:val="-37"/>
          <w:sz w:val="44"/>
          <w:szCs w:val="44"/>
        </w:rPr>
        <w:t xml:space="preserve"> </w:t>
      </w:r>
      <w:r>
        <w:rPr>
          <w:rFonts w:hint="eastAsia" w:ascii="方正小标宋简体" w:hAnsi="方正小标宋简体" w:eastAsia="方正小标宋简体" w:cs="方正小标宋简体"/>
          <w:spacing w:val="-18"/>
          <w:sz w:val="44"/>
          <w:szCs w:val="44"/>
        </w:rPr>
        <w:t>程 图</w:t>
      </w:r>
    </w:p>
    <w:p w14:paraId="471C4579">
      <w:pPr>
        <w:spacing w:line="304" w:lineRule="auto"/>
        <w:rPr>
          <w:rFonts w:ascii="Arial"/>
          <w:sz w:val="21"/>
        </w:rPr>
      </w:pPr>
    </w:p>
    <w:p w14:paraId="05B312C9">
      <w:pPr>
        <w:pStyle w:val="2"/>
        <w:spacing w:before="78" w:line="221" w:lineRule="auto"/>
        <w:ind w:left="1746"/>
        <w:rPr>
          <w:sz w:val="24"/>
          <w:szCs w:val="24"/>
        </w:rPr>
      </w:pPr>
      <w:r>
        <w:drawing>
          <wp:anchor distT="0" distB="0" distL="0" distR="0" simplePos="0" relativeHeight="251674624" behindDoc="1" locked="0" layoutInCell="1" allowOverlap="1">
            <wp:simplePos x="0" y="0"/>
            <wp:positionH relativeFrom="column">
              <wp:posOffset>9525</wp:posOffset>
            </wp:positionH>
            <wp:positionV relativeFrom="paragraph">
              <wp:posOffset>-94615</wp:posOffset>
            </wp:positionV>
            <wp:extent cx="4876800" cy="77406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
                    <a:stretch>
                      <a:fillRect/>
                    </a:stretch>
                  </pic:blipFill>
                  <pic:spPr>
                    <a:xfrm>
                      <a:off x="0" y="0"/>
                      <a:ext cx="4876790" cy="7740594"/>
                    </a:xfrm>
                    <a:prstGeom prst="rect">
                      <a:avLst/>
                    </a:prstGeom>
                  </pic:spPr>
                </pic:pic>
              </a:graphicData>
            </a:graphic>
          </wp:anchor>
        </w:drawing>
      </w:r>
      <w:r>
        <w:rPr>
          <w:spacing w:val="-6"/>
          <w:sz w:val="24"/>
          <w:szCs w:val="24"/>
        </w:rPr>
        <w:t>预算单位依法确定采购方式为公开招标</w:t>
      </w:r>
    </w:p>
    <w:p w14:paraId="20F85ECE">
      <w:pPr>
        <w:spacing w:line="370" w:lineRule="auto"/>
        <w:rPr>
          <w:rFonts w:ascii="Arial"/>
          <w:sz w:val="21"/>
        </w:rPr>
      </w:pPr>
    </w:p>
    <w:p w14:paraId="5839CE36">
      <w:pPr>
        <w:pStyle w:val="2"/>
        <w:spacing w:before="72" w:line="223" w:lineRule="auto"/>
        <w:ind w:left="3045"/>
        <w:rPr>
          <w:sz w:val="22"/>
          <w:szCs w:val="22"/>
        </w:rPr>
      </w:pPr>
      <w:r>
        <w:pict>
          <v:shape id="_x0000_s2066" o:spid="_x0000_s2066" o:spt="202" type="#_x0000_t202" style="position:absolute;left:0pt;margin-left:254.25pt;margin-top:-1.4pt;height:27.1pt;width:121.55pt;z-index:251676672;mso-width-relative:page;mso-height-relative:page;" filled="f" stroked="f" coordsize="21600,21600">
            <v:path/>
            <v:fill on="f" focussize="0,0"/>
            <v:stroke on="f"/>
            <v:imagedata o:title=""/>
            <o:lock v:ext="edit" aspectratio="f"/>
            <v:textbox inset="0mm,0mm,0mm,0mm">
              <w:txbxContent>
                <w:p w14:paraId="28D3870D">
                  <w:pPr>
                    <w:pStyle w:val="2"/>
                    <w:spacing w:before="20" w:line="222" w:lineRule="auto"/>
                    <w:ind w:left="20"/>
                    <w:rPr>
                      <w:sz w:val="21"/>
                      <w:szCs w:val="21"/>
                    </w:rPr>
                  </w:pPr>
                  <w:r>
                    <w:rPr>
                      <w:spacing w:val="28"/>
                      <w:sz w:val="21"/>
                      <w:szCs w:val="21"/>
                    </w:rPr>
                    <w:t>采购意向应当在采购活</w:t>
                  </w:r>
                </w:p>
                <w:p w14:paraId="53365FE8">
                  <w:pPr>
                    <w:pStyle w:val="2"/>
                    <w:spacing w:before="6" w:line="213" w:lineRule="auto"/>
                    <w:ind w:left="20"/>
                    <w:rPr>
                      <w:sz w:val="21"/>
                      <w:szCs w:val="21"/>
                    </w:rPr>
                  </w:pPr>
                  <w:r>
                    <w:rPr>
                      <w:spacing w:val="26"/>
                      <w:sz w:val="21"/>
                      <w:szCs w:val="21"/>
                    </w:rPr>
                    <w:t>动开始前30日公开，内</w:t>
                  </w:r>
                </w:p>
              </w:txbxContent>
            </v:textbox>
          </v:shape>
        </w:pict>
      </w:r>
      <w:r>
        <w:rPr>
          <w:spacing w:val="9"/>
          <w:sz w:val="22"/>
          <w:szCs w:val="22"/>
        </w:rPr>
        <w:t>公开采购意向</w:t>
      </w:r>
    </w:p>
    <w:p w14:paraId="666C1C3F">
      <w:pPr>
        <w:pStyle w:val="2"/>
        <w:spacing w:before="191" w:line="222" w:lineRule="auto"/>
        <w:ind w:left="4946"/>
        <w:rPr>
          <w:sz w:val="21"/>
          <w:szCs w:val="21"/>
        </w:rPr>
      </w:pPr>
      <w:r>
        <w:pict>
          <v:shape id="_x0000_s2067" o:spid="_x0000_s2067" o:spt="202" type="#_x0000_t202" style="position:absolute;left:0pt;margin-left:13.3pt;margin-top:8.1pt;height:45.8pt;width:122.7pt;z-index:251675648;mso-width-relative:page;mso-height-relative:page;" filled="f" stroked="f" coordsize="21600,21600">
            <v:path/>
            <v:fill on="f" focussize="0,0"/>
            <v:stroke on="f"/>
            <v:imagedata o:title=""/>
            <o:lock v:ext="edit" aspectratio="f"/>
            <v:textbox inset="0mm,0mm,0mm,0mm">
              <w:txbxContent>
                <w:p w14:paraId="4A4B8151">
                  <w:pPr>
                    <w:pStyle w:val="2"/>
                    <w:spacing w:before="20" w:line="214" w:lineRule="auto"/>
                    <w:ind w:left="20"/>
                    <w:rPr>
                      <w:sz w:val="25"/>
                      <w:szCs w:val="25"/>
                    </w:rPr>
                  </w:pPr>
                  <w:r>
                    <w:rPr>
                      <w:spacing w:val="-9"/>
                      <w:sz w:val="25"/>
                      <w:szCs w:val="25"/>
                    </w:rPr>
                    <w:t>货物服务达到500万元</w:t>
                  </w:r>
                </w:p>
                <w:p w14:paraId="12EFCCAF">
                  <w:pPr>
                    <w:pStyle w:val="2"/>
                    <w:spacing w:line="212" w:lineRule="auto"/>
                    <w:ind w:left="20"/>
                    <w:rPr>
                      <w:sz w:val="25"/>
                      <w:szCs w:val="25"/>
                    </w:rPr>
                  </w:pPr>
                  <w:r>
                    <w:rPr>
                      <w:spacing w:val="-8"/>
                      <w:sz w:val="25"/>
                      <w:szCs w:val="25"/>
                    </w:rPr>
                    <w:t>以上在计划备案前必须</w:t>
                  </w:r>
                </w:p>
                <w:p w14:paraId="1898BF80">
                  <w:pPr>
                    <w:pStyle w:val="2"/>
                    <w:spacing w:line="219" w:lineRule="auto"/>
                    <w:ind w:left="230"/>
                    <w:rPr>
                      <w:sz w:val="25"/>
                      <w:szCs w:val="25"/>
                    </w:rPr>
                  </w:pPr>
                  <w:r>
                    <w:rPr>
                      <w:spacing w:val="-1"/>
                      <w:sz w:val="25"/>
                      <w:szCs w:val="25"/>
                    </w:rPr>
                    <w:t>执行采购需求编制</w:t>
                  </w:r>
                </w:p>
              </w:txbxContent>
            </v:textbox>
          </v:shape>
        </w:pict>
      </w:r>
      <w:r>
        <w:rPr>
          <w:spacing w:val="10"/>
          <w:sz w:val="21"/>
          <w:szCs w:val="21"/>
        </w:rPr>
        <w:t>→</w:t>
      </w:r>
      <w:r>
        <w:rPr>
          <w:spacing w:val="-71"/>
          <w:sz w:val="21"/>
          <w:szCs w:val="21"/>
        </w:rPr>
        <w:t xml:space="preserve"> </w:t>
      </w:r>
      <w:r>
        <w:rPr>
          <w:spacing w:val="10"/>
          <w:sz w:val="21"/>
          <w:szCs w:val="21"/>
        </w:rPr>
        <w:t>容包括采购项目名称、</w:t>
      </w:r>
    </w:p>
    <w:p w14:paraId="4F7A5E82">
      <w:pPr>
        <w:pStyle w:val="2"/>
        <w:spacing w:before="70" w:line="185" w:lineRule="auto"/>
        <w:ind w:left="3045"/>
        <w:rPr>
          <w:sz w:val="22"/>
          <w:szCs w:val="22"/>
        </w:rPr>
      </w:pPr>
      <w:r>
        <w:pict>
          <v:shape id="_x0000_s2068" o:spid="_x0000_s2068" o:spt="202" type="#_x0000_t202" style="position:absolute;left:0pt;margin-left:254.25pt;margin-top:-0.1pt;height:14.6pt;width:119.95pt;z-index:251677696;mso-width-relative:page;mso-height-relative:page;" filled="f" stroked="f" coordsize="21600,21600">
            <v:path/>
            <v:fill on="f" focussize="0,0"/>
            <v:stroke on="f"/>
            <v:imagedata o:title=""/>
            <o:lock v:ext="edit" aspectratio="f"/>
            <v:textbox inset="0mm,0mm,0mm,0mm">
              <w:txbxContent>
                <w:p w14:paraId="46D62ADB">
                  <w:pPr>
                    <w:pStyle w:val="2"/>
                    <w:spacing w:before="19" w:line="221" w:lineRule="auto"/>
                    <w:ind w:left="20"/>
                    <w:rPr>
                      <w:sz w:val="21"/>
                      <w:szCs w:val="21"/>
                    </w:rPr>
                  </w:pPr>
                  <w:r>
                    <w:rPr>
                      <w:spacing w:val="25"/>
                      <w:sz w:val="21"/>
                      <w:szCs w:val="21"/>
                    </w:rPr>
                    <w:t>采购需求概况、预算金</w:t>
                  </w:r>
                </w:p>
              </w:txbxContent>
            </v:textbox>
          </v:shape>
        </w:pict>
      </w:r>
      <w:r>
        <w:rPr>
          <w:spacing w:val="8"/>
          <w:sz w:val="22"/>
          <w:szCs w:val="22"/>
        </w:rPr>
        <w:t>采购计划备案</w:t>
      </w:r>
    </w:p>
    <w:p w14:paraId="71205548">
      <w:pPr>
        <w:pStyle w:val="2"/>
        <w:spacing w:line="219" w:lineRule="auto"/>
        <w:ind w:left="5105"/>
        <w:rPr>
          <w:sz w:val="21"/>
          <w:szCs w:val="21"/>
        </w:rPr>
      </w:pPr>
      <w:r>
        <w:rPr>
          <w:spacing w:val="24"/>
          <w:sz w:val="21"/>
          <w:szCs w:val="21"/>
        </w:rPr>
        <w:t>额、预计采购时间等</w:t>
      </w:r>
    </w:p>
    <w:p w14:paraId="08008AE6">
      <w:pPr>
        <w:pStyle w:val="2"/>
        <w:spacing w:before="298" w:line="222" w:lineRule="auto"/>
        <w:ind w:left="2125"/>
        <w:rPr>
          <w:sz w:val="22"/>
          <w:szCs w:val="22"/>
        </w:rPr>
      </w:pPr>
      <w:r>
        <w:rPr>
          <w:spacing w:val="10"/>
          <w:sz w:val="22"/>
          <w:szCs w:val="22"/>
        </w:rPr>
        <w:t>预算单位委托政府采购代理机构</w:t>
      </w:r>
    </w:p>
    <w:p w14:paraId="5F1F4F92">
      <w:pPr>
        <w:spacing w:before="208"/>
      </w:pPr>
    </w:p>
    <w:p w14:paraId="4B628312">
      <w:pPr>
        <w:sectPr>
          <w:pgSz w:w="11760" w:h="16680"/>
          <w:pgMar w:top="400" w:right="1764" w:bottom="0" w:left="1764" w:header="0" w:footer="0" w:gutter="0"/>
          <w:cols w:equalWidth="0" w:num="1">
            <w:col w:w="8232"/>
          </w:cols>
        </w:sectPr>
      </w:pPr>
    </w:p>
    <w:p w14:paraId="53B773EC">
      <w:pPr>
        <w:pStyle w:val="2"/>
        <w:spacing w:before="46" w:line="222" w:lineRule="auto"/>
        <w:ind w:left="736"/>
        <w:rPr>
          <w:sz w:val="22"/>
          <w:szCs w:val="22"/>
        </w:rPr>
      </w:pPr>
      <w:r>
        <w:rPr>
          <w:spacing w:val="10"/>
          <w:sz w:val="22"/>
          <w:szCs w:val="22"/>
        </w:rPr>
        <w:t>制定招标文件</w:t>
      </w:r>
    </w:p>
    <w:p w14:paraId="3139BC4C">
      <w:pPr>
        <w:spacing w:line="430" w:lineRule="auto"/>
        <w:rPr>
          <w:rFonts w:ascii="Arial"/>
          <w:sz w:val="21"/>
        </w:rPr>
      </w:pPr>
    </w:p>
    <w:p w14:paraId="6081C254">
      <w:pPr>
        <w:pStyle w:val="2"/>
        <w:spacing w:before="72" w:line="221" w:lineRule="auto"/>
        <w:ind w:left="736"/>
        <w:rPr>
          <w:sz w:val="22"/>
          <w:szCs w:val="22"/>
        </w:rPr>
      </w:pPr>
      <w:r>
        <w:rPr>
          <w:spacing w:val="10"/>
          <w:sz w:val="22"/>
          <w:szCs w:val="22"/>
        </w:rPr>
        <w:t>发布招标公告</w:t>
      </w:r>
    </w:p>
    <w:p w14:paraId="185014B7">
      <w:pPr>
        <w:spacing w:line="396" w:lineRule="auto"/>
        <w:rPr>
          <w:rFonts w:ascii="Arial"/>
          <w:sz w:val="21"/>
        </w:rPr>
      </w:pPr>
    </w:p>
    <w:p w14:paraId="63D3F8CD">
      <w:pPr>
        <w:pStyle w:val="2"/>
        <w:spacing w:before="79" w:line="221" w:lineRule="auto"/>
        <w:ind w:left="965"/>
        <w:rPr>
          <w:sz w:val="24"/>
          <w:szCs w:val="24"/>
        </w:rPr>
      </w:pPr>
      <w:r>
        <w:rPr>
          <w:spacing w:val="-3"/>
          <w:sz w:val="24"/>
          <w:szCs w:val="24"/>
        </w:rPr>
        <w:t>澄清答疑</w:t>
      </w:r>
    </w:p>
    <w:p w14:paraId="033FC960">
      <w:pPr>
        <w:spacing w:line="447" w:lineRule="auto"/>
        <w:rPr>
          <w:rFonts w:ascii="Arial"/>
          <w:sz w:val="21"/>
        </w:rPr>
      </w:pPr>
    </w:p>
    <w:p w14:paraId="2026B552">
      <w:pPr>
        <w:pStyle w:val="2"/>
        <w:spacing w:before="73" w:line="221" w:lineRule="auto"/>
        <w:ind w:left="75"/>
        <w:rPr>
          <w:sz w:val="22"/>
          <w:szCs w:val="22"/>
        </w:rPr>
      </w:pPr>
      <w:r>
        <w:rPr>
          <w:spacing w:val="6"/>
          <w:sz w:val="22"/>
          <w:szCs w:val="22"/>
        </w:rPr>
        <w:t>从政府采购专家库抽取专家</w:t>
      </w:r>
    </w:p>
    <w:p w14:paraId="7F6E54DF">
      <w:pPr>
        <w:spacing w:line="402" w:lineRule="auto"/>
        <w:rPr>
          <w:rFonts w:ascii="Arial"/>
          <w:sz w:val="21"/>
        </w:rPr>
      </w:pPr>
    </w:p>
    <w:p w14:paraId="0F1339B0">
      <w:pPr>
        <w:pStyle w:val="2"/>
        <w:spacing w:before="78" w:line="224" w:lineRule="auto"/>
        <w:ind w:left="1185"/>
        <w:rPr>
          <w:sz w:val="24"/>
          <w:szCs w:val="24"/>
        </w:rPr>
      </w:pPr>
      <w:r>
        <w:rPr>
          <w:spacing w:val="-4"/>
          <w:sz w:val="24"/>
          <w:szCs w:val="24"/>
        </w:rPr>
        <w:t>开标</w:t>
      </w:r>
    </w:p>
    <w:p w14:paraId="4A035DD7">
      <w:pPr>
        <w:spacing w:line="409" w:lineRule="auto"/>
        <w:rPr>
          <w:rFonts w:ascii="Arial"/>
          <w:sz w:val="21"/>
        </w:rPr>
      </w:pPr>
    </w:p>
    <w:p w14:paraId="407468D5">
      <w:pPr>
        <w:pStyle w:val="2"/>
        <w:spacing w:before="72" w:line="222" w:lineRule="auto"/>
        <w:ind w:left="1185"/>
        <w:rPr>
          <w:sz w:val="22"/>
          <w:szCs w:val="22"/>
        </w:rPr>
      </w:pPr>
      <w:r>
        <w:rPr>
          <w:spacing w:val="18"/>
          <w:sz w:val="22"/>
          <w:szCs w:val="22"/>
        </w:rPr>
        <w:t>评标</w:t>
      </w:r>
    </w:p>
    <w:p w14:paraId="2542944E">
      <w:pPr>
        <w:spacing w:line="405" w:lineRule="auto"/>
        <w:rPr>
          <w:rFonts w:ascii="Arial"/>
          <w:sz w:val="21"/>
        </w:rPr>
      </w:pPr>
    </w:p>
    <w:p w14:paraId="2967CC89">
      <w:pPr>
        <w:pStyle w:val="2"/>
        <w:spacing w:before="78" w:line="222" w:lineRule="auto"/>
        <w:ind w:left="605"/>
        <w:rPr>
          <w:sz w:val="24"/>
          <w:szCs w:val="24"/>
        </w:rPr>
      </w:pPr>
      <w:r>
        <w:rPr>
          <w:spacing w:val="-7"/>
          <w:sz w:val="24"/>
          <w:szCs w:val="24"/>
        </w:rPr>
        <w:t>确定中标供应商</w:t>
      </w:r>
    </w:p>
    <w:p w14:paraId="0F915BF3">
      <w:pPr>
        <w:spacing w:line="430" w:lineRule="auto"/>
        <w:rPr>
          <w:rFonts w:ascii="Arial"/>
          <w:sz w:val="21"/>
        </w:rPr>
      </w:pPr>
    </w:p>
    <w:p w14:paraId="4DB708A1">
      <w:pPr>
        <w:pStyle w:val="2"/>
        <w:spacing w:before="79" w:line="222" w:lineRule="auto"/>
        <w:ind w:left="75"/>
        <w:rPr>
          <w:sz w:val="24"/>
          <w:szCs w:val="24"/>
        </w:rPr>
      </w:pPr>
      <w:r>
        <w:rPr>
          <w:spacing w:val="-14"/>
          <w:sz w:val="24"/>
          <w:szCs w:val="24"/>
        </w:rPr>
        <w:t>在甘肃政府采购网公布结果</w:t>
      </w:r>
    </w:p>
    <w:p w14:paraId="32AD29A4">
      <w:pPr>
        <w:spacing w:line="416" w:lineRule="auto"/>
        <w:rPr>
          <w:rFonts w:ascii="Arial"/>
          <w:sz w:val="21"/>
        </w:rPr>
      </w:pPr>
    </w:p>
    <w:p w14:paraId="394E1161">
      <w:pPr>
        <w:pStyle w:val="2"/>
        <w:spacing w:before="72" w:line="222" w:lineRule="auto"/>
        <w:ind w:left="286"/>
        <w:rPr>
          <w:sz w:val="22"/>
          <w:szCs w:val="22"/>
        </w:rPr>
      </w:pPr>
      <w:r>
        <w:rPr>
          <w:spacing w:val="10"/>
          <w:sz w:val="22"/>
          <w:szCs w:val="22"/>
        </w:rPr>
        <w:t>与中标供应商签订合同</w:t>
      </w:r>
    </w:p>
    <w:p w14:paraId="7B2DFED1">
      <w:pPr>
        <w:spacing w:line="415" w:lineRule="auto"/>
        <w:rPr>
          <w:rFonts w:ascii="Arial"/>
          <w:sz w:val="21"/>
        </w:rPr>
      </w:pPr>
    </w:p>
    <w:p w14:paraId="3F355BC1">
      <w:pPr>
        <w:pStyle w:val="2"/>
        <w:spacing w:before="79" w:line="222" w:lineRule="auto"/>
        <w:ind w:left="75"/>
        <w:rPr>
          <w:sz w:val="24"/>
          <w:szCs w:val="24"/>
        </w:rPr>
      </w:pPr>
      <w:r>
        <w:rPr>
          <w:spacing w:val="-12"/>
          <w:sz w:val="24"/>
          <w:szCs w:val="24"/>
        </w:rPr>
        <w:t>在甘肃政府采购网上传合同</w:t>
      </w:r>
    </w:p>
    <w:p w14:paraId="7FBC1D6D">
      <w:pPr>
        <w:spacing w:line="416" w:lineRule="auto"/>
        <w:rPr>
          <w:rFonts w:ascii="Arial"/>
          <w:sz w:val="21"/>
        </w:rPr>
      </w:pPr>
    </w:p>
    <w:p w14:paraId="2FE59974">
      <w:pPr>
        <w:pStyle w:val="2"/>
        <w:spacing w:before="72" w:line="222" w:lineRule="auto"/>
        <w:ind w:left="595"/>
        <w:rPr>
          <w:sz w:val="22"/>
          <w:szCs w:val="22"/>
        </w:rPr>
      </w:pPr>
      <w:r>
        <w:rPr>
          <w:spacing w:val="12"/>
          <w:sz w:val="22"/>
          <w:szCs w:val="22"/>
        </w:rPr>
        <w:t>合同履行及验收</w:t>
      </w:r>
    </w:p>
    <w:p w14:paraId="07EB88C5">
      <w:pPr>
        <w:spacing w:line="442" w:lineRule="auto"/>
        <w:rPr>
          <w:rFonts w:ascii="Arial"/>
          <w:sz w:val="21"/>
        </w:rPr>
      </w:pPr>
    </w:p>
    <w:p w14:paraId="6BF82EB0">
      <w:pPr>
        <w:pStyle w:val="2"/>
        <w:spacing w:before="71" w:line="187" w:lineRule="auto"/>
        <w:ind w:left="736"/>
        <w:rPr>
          <w:sz w:val="22"/>
          <w:szCs w:val="22"/>
        </w:rPr>
      </w:pPr>
      <w:r>
        <w:rPr>
          <w:spacing w:val="9"/>
          <w:sz w:val="22"/>
          <w:szCs w:val="22"/>
        </w:rPr>
        <w:t>申请支付资金</w:t>
      </w:r>
    </w:p>
    <w:p w14:paraId="674B58EC">
      <w:pPr>
        <w:spacing w:line="14" w:lineRule="auto"/>
        <w:rPr>
          <w:rFonts w:ascii="Arial"/>
          <w:sz w:val="2"/>
        </w:rPr>
      </w:pPr>
      <w:r>
        <w:rPr>
          <w:rFonts w:ascii="Arial" w:hAnsi="Arial" w:eastAsia="Arial" w:cs="Arial"/>
          <w:sz w:val="2"/>
          <w:szCs w:val="2"/>
        </w:rPr>
        <w:br w:type="column"/>
      </w:r>
    </w:p>
    <w:p w14:paraId="34B05D1A">
      <w:pPr>
        <w:spacing w:line="257" w:lineRule="auto"/>
        <w:rPr>
          <w:rFonts w:ascii="Arial"/>
          <w:sz w:val="21"/>
        </w:rPr>
      </w:pPr>
    </w:p>
    <w:p w14:paraId="2107478F">
      <w:pPr>
        <w:spacing w:line="257" w:lineRule="auto"/>
        <w:rPr>
          <w:rFonts w:ascii="Arial"/>
          <w:sz w:val="21"/>
        </w:rPr>
      </w:pPr>
    </w:p>
    <w:p w14:paraId="67623665">
      <w:pPr>
        <w:spacing w:line="257" w:lineRule="auto"/>
        <w:rPr>
          <w:rFonts w:ascii="Arial"/>
          <w:sz w:val="21"/>
        </w:rPr>
      </w:pPr>
    </w:p>
    <w:p w14:paraId="4147F622">
      <w:pPr>
        <w:spacing w:line="257" w:lineRule="auto"/>
        <w:rPr>
          <w:rFonts w:ascii="Arial"/>
          <w:sz w:val="21"/>
        </w:rPr>
      </w:pPr>
    </w:p>
    <w:p w14:paraId="2D418502">
      <w:pPr>
        <w:spacing w:line="257" w:lineRule="auto"/>
        <w:rPr>
          <w:rFonts w:ascii="Arial"/>
          <w:sz w:val="21"/>
        </w:rPr>
      </w:pPr>
    </w:p>
    <w:p w14:paraId="715F58D7">
      <w:pPr>
        <w:spacing w:line="257" w:lineRule="auto"/>
        <w:rPr>
          <w:rFonts w:ascii="Arial"/>
          <w:sz w:val="21"/>
        </w:rPr>
      </w:pPr>
    </w:p>
    <w:p w14:paraId="62BE88FB">
      <w:pPr>
        <w:spacing w:line="257" w:lineRule="auto"/>
        <w:rPr>
          <w:rFonts w:ascii="Arial"/>
          <w:sz w:val="21"/>
        </w:rPr>
      </w:pPr>
    </w:p>
    <w:p w14:paraId="56B98690">
      <w:pPr>
        <w:spacing w:line="258" w:lineRule="auto"/>
        <w:rPr>
          <w:rFonts w:ascii="Arial"/>
          <w:sz w:val="21"/>
        </w:rPr>
      </w:pPr>
    </w:p>
    <w:p w14:paraId="15C95AD8">
      <w:pPr>
        <w:spacing w:line="258" w:lineRule="auto"/>
        <w:rPr>
          <w:rFonts w:ascii="Arial"/>
          <w:sz w:val="21"/>
        </w:rPr>
      </w:pPr>
    </w:p>
    <w:p w14:paraId="76F86E4E">
      <w:pPr>
        <w:pStyle w:val="2"/>
        <w:spacing w:before="75" w:line="201" w:lineRule="auto"/>
        <w:rPr>
          <w:sz w:val="23"/>
          <w:szCs w:val="23"/>
        </w:rPr>
      </w:pPr>
      <w:r>
        <w:rPr>
          <w:spacing w:val="2"/>
          <w:sz w:val="23"/>
          <w:szCs w:val="23"/>
        </w:rPr>
        <w:t>评标委员会由采购人代表和评审专家组</w:t>
      </w:r>
    </w:p>
    <w:p w14:paraId="4493873D">
      <w:pPr>
        <w:pStyle w:val="2"/>
        <w:spacing w:before="4" w:line="213" w:lineRule="auto"/>
        <w:ind w:right="645"/>
        <w:rPr>
          <w:sz w:val="23"/>
          <w:szCs w:val="23"/>
        </w:rPr>
      </w:pPr>
      <w:r>
        <w:rPr>
          <w:spacing w:val="2"/>
          <w:sz w:val="23"/>
          <w:szCs w:val="23"/>
        </w:rPr>
        <w:t>成，成员人数应当为5人以上单数，其中</w:t>
      </w:r>
      <w:r>
        <w:rPr>
          <w:spacing w:val="7"/>
          <w:sz w:val="23"/>
          <w:szCs w:val="23"/>
        </w:rPr>
        <w:t xml:space="preserve">  </w:t>
      </w:r>
      <w:r>
        <w:rPr>
          <w:spacing w:val="5"/>
          <w:sz w:val="23"/>
          <w:szCs w:val="23"/>
        </w:rPr>
        <w:t>评审专家不得少于成员总数的2/3,金额</w:t>
      </w:r>
      <w:r>
        <w:rPr>
          <w:spacing w:val="8"/>
          <w:sz w:val="23"/>
          <w:szCs w:val="23"/>
        </w:rPr>
        <w:t xml:space="preserve">  </w:t>
      </w:r>
      <w:r>
        <w:rPr>
          <w:spacing w:val="2"/>
          <w:sz w:val="23"/>
          <w:szCs w:val="23"/>
        </w:rPr>
        <w:t>1000万元以上的项目，评标委员会成员人</w:t>
      </w:r>
      <w:r>
        <w:rPr>
          <w:sz w:val="23"/>
          <w:szCs w:val="23"/>
        </w:rPr>
        <w:t xml:space="preserve"> </w:t>
      </w:r>
      <w:r>
        <w:rPr>
          <w:spacing w:val="1"/>
          <w:sz w:val="23"/>
          <w:szCs w:val="23"/>
        </w:rPr>
        <w:t>数应当为7人以上单数</w:t>
      </w:r>
    </w:p>
    <w:p w14:paraId="18D07A41">
      <w:pPr>
        <w:pStyle w:val="2"/>
        <w:spacing w:before="195" w:line="212" w:lineRule="auto"/>
        <w:ind w:right="766"/>
        <w:jc w:val="both"/>
        <w:rPr>
          <w:sz w:val="24"/>
          <w:szCs w:val="24"/>
        </w:rPr>
      </w:pPr>
      <w:r>
        <w:rPr>
          <w:spacing w:val="-8"/>
          <w:sz w:val="24"/>
          <w:szCs w:val="24"/>
        </w:rPr>
        <w:t>预算单位应当自收到评标报告之日起5个</w:t>
      </w:r>
      <w:r>
        <w:rPr>
          <w:spacing w:val="1"/>
          <w:sz w:val="24"/>
          <w:szCs w:val="24"/>
        </w:rPr>
        <w:t xml:space="preserve"> </w:t>
      </w:r>
      <w:r>
        <w:rPr>
          <w:spacing w:val="-5"/>
          <w:sz w:val="24"/>
          <w:szCs w:val="24"/>
        </w:rPr>
        <w:t>工作日内，在评标报告确定的中标候选</w:t>
      </w:r>
      <w:r>
        <w:rPr>
          <w:spacing w:val="4"/>
          <w:sz w:val="24"/>
          <w:szCs w:val="24"/>
        </w:rPr>
        <w:t xml:space="preserve"> </w:t>
      </w:r>
      <w:r>
        <w:rPr>
          <w:spacing w:val="-8"/>
          <w:sz w:val="24"/>
          <w:szCs w:val="24"/>
        </w:rPr>
        <w:t>供应商名单中按顺序确定中标供应商</w:t>
      </w:r>
    </w:p>
    <w:p w14:paraId="34FED067">
      <w:pPr>
        <w:pStyle w:val="2"/>
        <w:spacing w:before="293" w:line="212" w:lineRule="auto"/>
        <w:ind w:right="601"/>
        <w:rPr>
          <w:sz w:val="24"/>
          <w:szCs w:val="24"/>
        </w:rPr>
      </w:pPr>
      <w:r>
        <w:rPr>
          <w:spacing w:val="-6"/>
          <w:sz w:val="24"/>
          <w:szCs w:val="24"/>
        </w:rPr>
        <w:t>预算单位或者采购代理机构应当自中标供</w:t>
      </w:r>
      <w:r>
        <w:rPr>
          <w:spacing w:val="11"/>
          <w:sz w:val="24"/>
          <w:szCs w:val="24"/>
        </w:rPr>
        <w:t xml:space="preserve"> </w:t>
      </w:r>
      <w:r>
        <w:rPr>
          <w:spacing w:val="-8"/>
          <w:sz w:val="24"/>
          <w:szCs w:val="24"/>
        </w:rPr>
        <w:t>应商确定之日起2个工作日内，在甘肃政</w:t>
      </w:r>
      <w:r>
        <w:rPr>
          <w:sz w:val="24"/>
          <w:szCs w:val="24"/>
        </w:rPr>
        <w:t xml:space="preserve">  </w:t>
      </w:r>
      <w:r>
        <w:rPr>
          <w:spacing w:val="-6"/>
          <w:sz w:val="24"/>
          <w:szCs w:val="24"/>
        </w:rPr>
        <w:t>府采购网上公告中标结果，招标文件应当</w:t>
      </w:r>
      <w:r>
        <w:rPr>
          <w:spacing w:val="2"/>
          <w:sz w:val="24"/>
          <w:szCs w:val="24"/>
        </w:rPr>
        <w:t xml:space="preserve"> </w:t>
      </w:r>
      <w:r>
        <w:rPr>
          <w:spacing w:val="-8"/>
          <w:sz w:val="24"/>
          <w:szCs w:val="24"/>
        </w:rPr>
        <w:t>随中标结果同时公告</w:t>
      </w:r>
    </w:p>
    <w:p w14:paraId="2107FA41">
      <w:pPr>
        <w:pStyle w:val="2"/>
        <w:spacing w:before="279" w:line="207" w:lineRule="auto"/>
        <w:ind w:right="621"/>
        <w:jc w:val="both"/>
        <w:rPr>
          <w:sz w:val="24"/>
          <w:szCs w:val="24"/>
        </w:rPr>
      </w:pPr>
      <w:r>
        <w:rPr>
          <w:spacing w:val="-7"/>
          <w:sz w:val="24"/>
          <w:szCs w:val="24"/>
        </w:rPr>
        <w:t>预算单位应当自中标结果公告发出之日起</w:t>
      </w:r>
      <w:r>
        <w:rPr>
          <w:spacing w:val="2"/>
          <w:sz w:val="24"/>
          <w:szCs w:val="24"/>
        </w:rPr>
        <w:t xml:space="preserve"> </w:t>
      </w:r>
      <w:r>
        <w:rPr>
          <w:spacing w:val="-7"/>
          <w:sz w:val="24"/>
          <w:szCs w:val="24"/>
        </w:rPr>
        <w:t>按照优化营商环境规定的时限内与中标供</w:t>
      </w:r>
      <w:r>
        <w:rPr>
          <w:spacing w:val="9"/>
          <w:sz w:val="24"/>
          <w:szCs w:val="24"/>
        </w:rPr>
        <w:t xml:space="preserve"> </w:t>
      </w:r>
      <w:r>
        <w:rPr>
          <w:spacing w:val="-2"/>
          <w:sz w:val="24"/>
          <w:szCs w:val="24"/>
        </w:rPr>
        <w:t>应商签订合同</w:t>
      </w:r>
    </w:p>
    <w:p w14:paraId="53B3A872">
      <w:pPr>
        <w:pStyle w:val="2"/>
        <w:spacing w:before="272" w:line="210" w:lineRule="auto"/>
        <w:ind w:right="627"/>
        <w:jc w:val="both"/>
        <w:rPr>
          <w:sz w:val="23"/>
          <w:szCs w:val="23"/>
        </w:rPr>
      </w:pPr>
      <w:r>
        <w:rPr>
          <w:spacing w:val="-1"/>
          <w:sz w:val="23"/>
          <w:szCs w:val="23"/>
        </w:rPr>
        <w:t>预算单位应当及时对采购项目进行验收，</w:t>
      </w:r>
      <w:r>
        <w:rPr>
          <w:spacing w:val="2"/>
          <w:sz w:val="23"/>
          <w:szCs w:val="23"/>
        </w:rPr>
        <w:t xml:space="preserve"> </w:t>
      </w:r>
      <w:r>
        <w:rPr>
          <w:spacing w:val="3"/>
          <w:sz w:val="23"/>
          <w:szCs w:val="23"/>
        </w:rPr>
        <w:t xml:space="preserve">可以组织相关专家及参与各方或第三方机 </w:t>
      </w:r>
      <w:r>
        <w:rPr>
          <w:spacing w:val="1"/>
          <w:sz w:val="23"/>
          <w:szCs w:val="23"/>
        </w:rPr>
        <w:t>构开展项目验收，意见作为资料存档</w:t>
      </w:r>
    </w:p>
    <w:p w14:paraId="61F3B852">
      <w:pPr>
        <w:spacing w:line="210" w:lineRule="auto"/>
        <w:rPr>
          <w:sz w:val="23"/>
          <w:szCs w:val="23"/>
        </w:rPr>
        <w:sectPr>
          <w:type w:val="continuous"/>
          <w:pgSz w:w="11760" w:h="16680"/>
          <w:pgMar w:top="400" w:right="1764" w:bottom="0" w:left="1764" w:header="0" w:footer="0" w:gutter="0"/>
          <w:cols w:equalWidth="0" w:num="2">
            <w:col w:w="3307" w:space="100"/>
            <w:col w:w="4826"/>
          </w:cols>
        </w:sectPr>
      </w:pPr>
    </w:p>
    <w:p w14:paraId="7078EC85">
      <w:pPr>
        <w:spacing w:line="290" w:lineRule="auto"/>
        <w:rPr>
          <w:rFonts w:ascii="Arial"/>
          <w:sz w:val="21"/>
        </w:rPr>
      </w:pPr>
    </w:p>
    <w:p w14:paraId="05D54F3F">
      <w:pPr>
        <w:spacing w:line="290" w:lineRule="auto"/>
        <w:rPr>
          <w:rFonts w:ascii="Arial"/>
          <w:sz w:val="21"/>
        </w:rPr>
      </w:pPr>
    </w:p>
    <w:p w14:paraId="230825E6">
      <w:pPr>
        <w:spacing w:line="291" w:lineRule="auto"/>
        <w:rPr>
          <w:rFonts w:ascii="Arial"/>
          <w:sz w:val="21"/>
        </w:rPr>
      </w:pPr>
    </w:p>
    <w:p w14:paraId="5D637AE8">
      <w:pPr>
        <w:spacing w:before="143" w:line="220" w:lineRule="auto"/>
        <w:ind w:left="1865" w:firstLine="410" w:firstLineChars="1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5"/>
          <w:sz w:val="44"/>
          <w:szCs w:val="44"/>
        </w:rPr>
        <w:t>邀</w:t>
      </w:r>
      <w:r>
        <w:rPr>
          <w:rFonts w:hint="eastAsia" w:ascii="方正小标宋简体" w:hAnsi="方正小标宋简体" w:eastAsia="方正小标宋简体" w:cs="方正小标宋简体"/>
          <w:spacing w:val="28"/>
          <w:sz w:val="44"/>
          <w:szCs w:val="44"/>
        </w:rPr>
        <w:t xml:space="preserve"> </w:t>
      </w:r>
      <w:r>
        <w:rPr>
          <w:rFonts w:hint="eastAsia" w:ascii="方正小标宋简体" w:hAnsi="方正小标宋简体" w:eastAsia="方正小标宋简体" w:cs="方正小标宋简体"/>
          <w:spacing w:val="-15"/>
          <w:sz w:val="44"/>
          <w:szCs w:val="44"/>
        </w:rPr>
        <w:t>请</w:t>
      </w:r>
      <w:r>
        <w:rPr>
          <w:rFonts w:hint="eastAsia" w:ascii="方正小标宋简体" w:hAnsi="方正小标宋简体" w:eastAsia="方正小标宋简体" w:cs="方正小标宋简体"/>
          <w:spacing w:val="29"/>
          <w:sz w:val="44"/>
          <w:szCs w:val="44"/>
        </w:rPr>
        <w:t xml:space="preserve"> </w:t>
      </w:r>
      <w:r>
        <w:rPr>
          <w:rFonts w:hint="eastAsia" w:ascii="方正小标宋简体" w:hAnsi="方正小标宋简体" w:eastAsia="方正小标宋简体" w:cs="方正小标宋简体"/>
          <w:spacing w:val="-15"/>
          <w:sz w:val="44"/>
          <w:szCs w:val="44"/>
        </w:rPr>
        <w:t>招</w:t>
      </w:r>
      <w:r>
        <w:rPr>
          <w:rFonts w:hint="eastAsia" w:ascii="方正小标宋简体" w:hAnsi="方正小标宋简体" w:eastAsia="方正小标宋简体" w:cs="方正小标宋简体"/>
          <w:spacing w:val="29"/>
          <w:sz w:val="44"/>
          <w:szCs w:val="44"/>
        </w:rPr>
        <w:t xml:space="preserve"> </w:t>
      </w:r>
      <w:r>
        <w:rPr>
          <w:rFonts w:hint="eastAsia" w:ascii="方正小标宋简体" w:hAnsi="方正小标宋简体" w:eastAsia="方正小标宋简体" w:cs="方正小标宋简体"/>
          <w:spacing w:val="-15"/>
          <w:sz w:val="44"/>
          <w:szCs w:val="44"/>
        </w:rPr>
        <w:t>标</w:t>
      </w:r>
      <w:r>
        <w:rPr>
          <w:rFonts w:hint="eastAsia" w:ascii="方正小标宋简体" w:hAnsi="方正小标宋简体" w:eastAsia="方正小标宋简体" w:cs="方正小标宋简体"/>
          <w:spacing w:val="29"/>
          <w:sz w:val="44"/>
          <w:szCs w:val="44"/>
        </w:rPr>
        <w:t xml:space="preserve"> </w:t>
      </w:r>
      <w:r>
        <w:rPr>
          <w:rFonts w:hint="eastAsia" w:ascii="方正小标宋简体" w:hAnsi="方正小标宋简体" w:eastAsia="方正小标宋简体" w:cs="方正小标宋简体"/>
          <w:spacing w:val="-15"/>
          <w:sz w:val="44"/>
          <w:szCs w:val="44"/>
        </w:rPr>
        <w:t>流</w:t>
      </w:r>
      <w:r>
        <w:rPr>
          <w:rFonts w:hint="eastAsia" w:ascii="方正小标宋简体" w:hAnsi="方正小标宋简体" w:eastAsia="方正小标宋简体" w:cs="方正小标宋简体"/>
          <w:spacing w:val="26"/>
          <w:sz w:val="44"/>
          <w:szCs w:val="44"/>
        </w:rPr>
        <w:t xml:space="preserve"> </w:t>
      </w:r>
      <w:r>
        <w:rPr>
          <w:rFonts w:hint="eastAsia" w:ascii="方正小标宋简体" w:hAnsi="方正小标宋简体" w:eastAsia="方正小标宋简体" w:cs="方正小标宋简体"/>
          <w:spacing w:val="-15"/>
          <w:sz w:val="44"/>
          <w:szCs w:val="44"/>
        </w:rPr>
        <w:t>程</w:t>
      </w:r>
      <w:r>
        <w:rPr>
          <w:rFonts w:hint="eastAsia" w:ascii="方正小标宋简体" w:hAnsi="方正小标宋简体" w:eastAsia="方正小标宋简体" w:cs="方正小标宋简体"/>
          <w:spacing w:val="71"/>
          <w:sz w:val="44"/>
          <w:szCs w:val="44"/>
        </w:rPr>
        <w:t xml:space="preserve"> </w:t>
      </w:r>
      <w:r>
        <w:rPr>
          <w:rFonts w:hint="eastAsia" w:ascii="方正小标宋简体" w:hAnsi="方正小标宋简体" w:eastAsia="方正小标宋简体" w:cs="方正小标宋简体"/>
          <w:spacing w:val="-15"/>
          <w:sz w:val="44"/>
          <w:szCs w:val="44"/>
        </w:rPr>
        <w:t>图</w:t>
      </w:r>
    </w:p>
    <w:p w14:paraId="0AE9A327">
      <w:pPr>
        <w:pStyle w:val="2"/>
        <w:spacing w:before="303" w:line="221" w:lineRule="auto"/>
        <w:ind w:left="1916"/>
        <w:rPr>
          <w:sz w:val="24"/>
          <w:szCs w:val="24"/>
        </w:rPr>
      </w:pPr>
      <w:r>
        <w:drawing>
          <wp:anchor distT="0" distB="0" distL="0" distR="0" simplePos="0" relativeHeight="251678720" behindDoc="1" locked="0" layoutInCell="1" allowOverlap="1">
            <wp:simplePos x="0" y="0"/>
            <wp:positionH relativeFrom="column">
              <wp:posOffset>34925</wp:posOffset>
            </wp:positionH>
            <wp:positionV relativeFrom="paragraph">
              <wp:posOffset>47625</wp:posOffset>
            </wp:positionV>
            <wp:extent cx="5105400" cy="82232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5"/>
                    <a:stretch>
                      <a:fillRect/>
                    </a:stretch>
                  </pic:blipFill>
                  <pic:spPr>
                    <a:xfrm>
                      <a:off x="0" y="0"/>
                      <a:ext cx="5105448" cy="8223262"/>
                    </a:xfrm>
                    <a:prstGeom prst="rect">
                      <a:avLst/>
                    </a:prstGeom>
                  </pic:spPr>
                </pic:pic>
              </a:graphicData>
            </a:graphic>
          </wp:anchor>
        </w:drawing>
      </w:r>
      <w:r>
        <w:rPr>
          <w:spacing w:val="8"/>
          <w:sz w:val="24"/>
          <w:szCs w:val="24"/>
        </w:rPr>
        <w:t>预算单位依法确定采购方式为邀请招标</w:t>
      </w:r>
    </w:p>
    <w:p w14:paraId="0D4ED7B6">
      <w:pPr>
        <w:spacing w:line="414" w:lineRule="auto"/>
        <w:rPr>
          <w:rFonts w:ascii="Arial"/>
          <w:sz w:val="21"/>
        </w:rPr>
      </w:pPr>
    </w:p>
    <w:p w14:paraId="12022687">
      <w:pPr>
        <w:pStyle w:val="2"/>
        <w:spacing w:before="78" w:line="223" w:lineRule="auto"/>
        <w:ind w:left="3265"/>
        <w:rPr>
          <w:sz w:val="24"/>
          <w:szCs w:val="24"/>
        </w:rPr>
      </w:pPr>
      <w:r>
        <w:pict>
          <v:shape id="_x0000_s2069" o:spid="_x0000_s2069" o:spt="202" type="#_x0000_t202" style="position:absolute;left:0pt;margin-left:271.8pt;margin-top:-0.55pt;height:74.4pt;width:129.2pt;z-index:251679744;mso-width-relative:page;mso-height-relative:page;" filled="f" stroked="f" coordsize="21600,21600">
            <v:path/>
            <v:fill on="f" focussize="0,0"/>
            <v:stroke on="f"/>
            <v:imagedata o:title=""/>
            <o:lock v:ext="edit" aspectratio="f"/>
            <v:textbox inset="0mm,0mm,0mm,0mm">
              <w:txbxContent>
                <w:p w14:paraId="25F83350">
                  <w:pPr>
                    <w:pStyle w:val="2"/>
                    <w:spacing w:before="16" w:line="224" w:lineRule="auto"/>
                    <w:ind w:left="20" w:right="20"/>
                    <w:rPr>
                      <w:sz w:val="24"/>
                      <w:szCs w:val="24"/>
                    </w:rPr>
                  </w:pPr>
                  <w:r>
                    <w:rPr>
                      <w:spacing w:val="13"/>
                      <w:sz w:val="24"/>
                      <w:szCs w:val="24"/>
                    </w:rPr>
                    <w:t>采购意向应当在采购活</w:t>
                  </w:r>
                  <w:r>
                    <w:rPr>
                      <w:spacing w:val="1"/>
                      <w:sz w:val="24"/>
                      <w:szCs w:val="24"/>
                    </w:rPr>
                    <w:t xml:space="preserve"> </w:t>
                  </w:r>
                  <w:r>
                    <w:rPr>
                      <w:spacing w:val="13"/>
                      <w:sz w:val="24"/>
                      <w:szCs w:val="24"/>
                    </w:rPr>
                    <w:t>动开始前30日公开，内</w:t>
                  </w:r>
                  <w:r>
                    <w:rPr>
                      <w:sz w:val="24"/>
                      <w:szCs w:val="24"/>
                    </w:rPr>
                    <w:t xml:space="preserve"> </w:t>
                  </w:r>
                  <w:r>
                    <w:rPr>
                      <w:spacing w:val="4"/>
                      <w:sz w:val="24"/>
                      <w:szCs w:val="24"/>
                    </w:rPr>
                    <w:t>容包括采购项目名称、</w:t>
                  </w:r>
                  <w:r>
                    <w:rPr>
                      <w:spacing w:val="8"/>
                      <w:sz w:val="24"/>
                      <w:szCs w:val="24"/>
                    </w:rPr>
                    <w:t xml:space="preserve"> </w:t>
                  </w:r>
                  <w:r>
                    <w:rPr>
                      <w:spacing w:val="12"/>
                      <w:sz w:val="24"/>
                      <w:szCs w:val="24"/>
                    </w:rPr>
                    <w:t>采购需求概况、预算金</w:t>
                  </w:r>
                  <w:r>
                    <w:rPr>
                      <w:spacing w:val="8"/>
                      <w:sz w:val="24"/>
                      <w:szCs w:val="24"/>
                    </w:rPr>
                    <w:t xml:space="preserve"> </w:t>
                  </w:r>
                  <w:r>
                    <w:rPr>
                      <w:spacing w:val="10"/>
                      <w:sz w:val="24"/>
                      <w:szCs w:val="24"/>
                    </w:rPr>
                    <w:t>额、预计采购时间等</w:t>
                  </w:r>
                </w:p>
              </w:txbxContent>
            </v:textbox>
          </v:shape>
        </w:pict>
      </w:r>
      <w:r>
        <w:rPr>
          <w:spacing w:val="5"/>
          <w:sz w:val="24"/>
          <w:szCs w:val="24"/>
        </w:rPr>
        <w:t>公开采购意向</w:t>
      </w:r>
    </w:p>
    <w:p w14:paraId="3E2DE580">
      <w:pPr>
        <w:spacing w:line="449" w:lineRule="auto"/>
        <w:rPr>
          <w:rFonts w:ascii="Arial"/>
          <w:sz w:val="21"/>
        </w:rPr>
      </w:pPr>
    </w:p>
    <w:p w14:paraId="744F95AC">
      <w:pPr>
        <w:pStyle w:val="2"/>
        <w:spacing w:before="78" w:line="223" w:lineRule="auto"/>
        <w:ind w:left="3265"/>
        <w:rPr>
          <w:sz w:val="24"/>
          <w:szCs w:val="24"/>
        </w:rPr>
      </w:pPr>
      <w:r>
        <w:rPr>
          <w:spacing w:val="3"/>
          <w:sz w:val="24"/>
          <w:szCs w:val="24"/>
        </w:rPr>
        <w:t>采购计划备案</w:t>
      </w:r>
    </w:p>
    <w:p w14:paraId="355B977D">
      <w:pPr>
        <w:spacing w:line="447" w:lineRule="auto"/>
        <w:rPr>
          <w:rFonts w:ascii="Arial"/>
          <w:sz w:val="21"/>
        </w:rPr>
      </w:pPr>
    </w:p>
    <w:p w14:paraId="42A9921D">
      <w:pPr>
        <w:pStyle w:val="2"/>
        <w:spacing w:before="78" w:line="222" w:lineRule="auto"/>
        <w:ind w:left="2296"/>
        <w:rPr>
          <w:sz w:val="24"/>
          <w:szCs w:val="24"/>
        </w:rPr>
      </w:pPr>
      <w:r>
        <w:rPr>
          <w:spacing w:val="6"/>
          <w:sz w:val="24"/>
          <w:szCs w:val="24"/>
        </w:rPr>
        <w:t>预算单位委托政府采购代理机构</w:t>
      </w:r>
    </w:p>
    <w:p w14:paraId="31E6E5E3">
      <w:pPr>
        <w:spacing w:line="440" w:lineRule="auto"/>
        <w:rPr>
          <w:rFonts w:ascii="Arial"/>
          <w:sz w:val="21"/>
        </w:rPr>
      </w:pPr>
    </w:p>
    <w:p w14:paraId="64876D5F">
      <w:pPr>
        <w:pStyle w:val="2"/>
        <w:spacing w:before="78" w:line="221" w:lineRule="auto"/>
        <w:ind w:left="566"/>
        <w:rPr>
          <w:sz w:val="24"/>
          <w:szCs w:val="24"/>
        </w:rPr>
      </w:pPr>
      <w:r>
        <w:rPr>
          <w:spacing w:val="6"/>
          <w:sz w:val="24"/>
          <w:szCs w:val="24"/>
        </w:rPr>
        <w:t>编制邀请招标文件</w:t>
      </w:r>
    </w:p>
    <w:p w14:paraId="60D40ADB">
      <w:pPr>
        <w:spacing w:before="1"/>
      </w:pPr>
    </w:p>
    <w:p w14:paraId="0B106E3C">
      <w:pPr>
        <w:spacing w:before="1"/>
      </w:pPr>
    </w:p>
    <w:p w14:paraId="32EA60CA">
      <w:pPr>
        <w:sectPr>
          <w:pgSz w:w="11760" w:h="16680"/>
          <w:pgMar w:top="400" w:right="1764" w:bottom="0" w:left="1764" w:header="0" w:footer="0" w:gutter="0"/>
          <w:cols w:equalWidth="0" w:num="1">
            <w:col w:w="8232"/>
          </w:cols>
        </w:sectPr>
      </w:pPr>
    </w:p>
    <w:p w14:paraId="395CE38C">
      <w:pPr>
        <w:pStyle w:val="2"/>
        <w:spacing w:before="48" w:line="222" w:lineRule="auto"/>
        <w:ind w:left="566"/>
        <w:rPr>
          <w:sz w:val="24"/>
          <w:szCs w:val="24"/>
        </w:rPr>
      </w:pPr>
      <w:r>
        <w:rPr>
          <w:spacing w:val="6"/>
          <w:sz w:val="24"/>
          <w:szCs w:val="24"/>
        </w:rPr>
        <w:t>开展公平竞争审查</w:t>
      </w:r>
    </w:p>
    <w:p w14:paraId="6C3F1129">
      <w:pPr>
        <w:spacing w:line="450" w:lineRule="auto"/>
        <w:rPr>
          <w:rFonts w:ascii="Arial"/>
          <w:sz w:val="21"/>
        </w:rPr>
      </w:pPr>
    </w:p>
    <w:p w14:paraId="3B52E291">
      <w:pPr>
        <w:pStyle w:val="2"/>
        <w:spacing w:before="78" w:line="221" w:lineRule="auto"/>
        <w:ind w:left="566"/>
        <w:rPr>
          <w:sz w:val="24"/>
          <w:szCs w:val="24"/>
        </w:rPr>
      </w:pPr>
      <w:r>
        <w:rPr>
          <w:spacing w:val="6"/>
          <w:sz w:val="24"/>
          <w:szCs w:val="24"/>
        </w:rPr>
        <w:t>发布邀请招标公告</w:t>
      </w:r>
    </w:p>
    <w:p w14:paraId="529C16CB">
      <w:pPr>
        <w:spacing w:line="471" w:lineRule="auto"/>
        <w:rPr>
          <w:rFonts w:ascii="Arial"/>
          <w:sz w:val="21"/>
        </w:rPr>
      </w:pPr>
    </w:p>
    <w:p w14:paraId="565ADBB1">
      <w:pPr>
        <w:pStyle w:val="2"/>
        <w:spacing w:before="79" w:line="221" w:lineRule="auto"/>
        <w:ind w:left="115"/>
        <w:rPr>
          <w:sz w:val="24"/>
          <w:szCs w:val="24"/>
        </w:rPr>
      </w:pPr>
      <w:r>
        <w:rPr>
          <w:spacing w:val="-1"/>
          <w:sz w:val="24"/>
          <w:szCs w:val="24"/>
        </w:rPr>
        <w:t>从政府采购专家库抽取专家</w:t>
      </w:r>
    </w:p>
    <w:p w14:paraId="3A6EC9D3">
      <w:pPr>
        <w:spacing w:line="412" w:lineRule="auto"/>
        <w:rPr>
          <w:rFonts w:ascii="Arial"/>
          <w:sz w:val="21"/>
        </w:rPr>
      </w:pPr>
    </w:p>
    <w:p w14:paraId="484D6A30">
      <w:pPr>
        <w:pStyle w:val="2"/>
        <w:spacing w:before="85" w:line="224" w:lineRule="auto"/>
        <w:ind w:left="1295"/>
        <w:rPr>
          <w:sz w:val="26"/>
          <w:szCs w:val="26"/>
        </w:rPr>
      </w:pPr>
      <w:r>
        <w:rPr>
          <w:spacing w:val="-4"/>
          <w:sz w:val="26"/>
          <w:szCs w:val="26"/>
        </w:rPr>
        <w:t>开标</w:t>
      </w:r>
    </w:p>
    <w:p w14:paraId="22A58D74">
      <w:pPr>
        <w:spacing w:line="447" w:lineRule="auto"/>
        <w:rPr>
          <w:rFonts w:ascii="Arial"/>
          <w:sz w:val="21"/>
        </w:rPr>
      </w:pPr>
    </w:p>
    <w:p w14:paraId="60291558">
      <w:pPr>
        <w:pStyle w:val="2"/>
        <w:spacing w:before="79" w:line="222" w:lineRule="auto"/>
        <w:ind w:left="1285"/>
        <w:rPr>
          <w:sz w:val="24"/>
          <w:szCs w:val="24"/>
        </w:rPr>
      </w:pPr>
      <w:r>
        <w:rPr>
          <w:spacing w:val="8"/>
          <w:sz w:val="24"/>
          <w:szCs w:val="24"/>
        </w:rPr>
        <w:t>评标</w:t>
      </w:r>
    </w:p>
    <w:p w14:paraId="2B7CF9BA">
      <w:pPr>
        <w:spacing w:line="430" w:lineRule="auto"/>
        <w:rPr>
          <w:rFonts w:ascii="Arial"/>
          <w:sz w:val="21"/>
        </w:rPr>
      </w:pPr>
    </w:p>
    <w:p w14:paraId="530845D5">
      <w:pPr>
        <w:pStyle w:val="2"/>
        <w:spacing w:before="78" w:line="222" w:lineRule="auto"/>
        <w:ind w:left="695"/>
        <w:rPr>
          <w:sz w:val="24"/>
          <w:szCs w:val="24"/>
        </w:rPr>
      </w:pPr>
      <w:r>
        <w:rPr>
          <w:spacing w:val="6"/>
          <w:sz w:val="24"/>
          <w:szCs w:val="24"/>
        </w:rPr>
        <w:t>确定中标供应商</w:t>
      </w:r>
    </w:p>
    <w:p w14:paraId="5C9A58E5">
      <w:pPr>
        <w:spacing w:line="474" w:lineRule="auto"/>
        <w:rPr>
          <w:rFonts w:ascii="Arial"/>
          <w:sz w:val="21"/>
        </w:rPr>
      </w:pPr>
    </w:p>
    <w:p w14:paraId="1F0E43D4">
      <w:pPr>
        <w:pStyle w:val="2"/>
        <w:spacing w:before="86" w:line="222" w:lineRule="auto"/>
        <w:ind w:left="115"/>
        <w:jc w:val="center"/>
        <w:rPr>
          <w:sz w:val="22"/>
          <w:szCs w:val="22"/>
        </w:rPr>
      </w:pPr>
      <w:r>
        <w:rPr>
          <w:spacing w:val="-18"/>
          <w:sz w:val="22"/>
          <w:szCs w:val="22"/>
        </w:rPr>
        <w:t>在甘肃政府采购网公布结果</w:t>
      </w:r>
    </w:p>
    <w:p w14:paraId="58B122A5">
      <w:pPr>
        <w:spacing w:line="426" w:lineRule="auto"/>
        <w:rPr>
          <w:rFonts w:ascii="Arial"/>
          <w:sz w:val="21"/>
        </w:rPr>
      </w:pPr>
    </w:p>
    <w:p w14:paraId="1FC11391">
      <w:pPr>
        <w:pStyle w:val="2"/>
        <w:spacing w:before="78" w:line="222" w:lineRule="auto"/>
        <w:ind w:left="325"/>
        <w:rPr>
          <w:sz w:val="24"/>
          <w:szCs w:val="24"/>
        </w:rPr>
      </w:pPr>
      <w:r>
        <w:rPr>
          <w:spacing w:val="7"/>
          <w:sz w:val="24"/>
          <w:szCs w:val="24"/>
        </w:rPr>
        <w:t>与中标供应商签订合同</w:t>
      </w:r>
    </w:p>
    <w:p w14:paraId="78E768B6">
      <w:pPr>
        <w:rPr>
          <w:rFonts w:ascii="Arial"/>
          <w:sz w:val="21"/>
        </w:rPr>
      </w:pPr>
    </w:p>
    <w:p w14:paraId="6CF63AA2">
      <w:pPr>
        <w:rPr>
          <w:rFonts w:ascii="Arial"/>
          <w:sz w:val="21"/>
        </w:rPr>
      </w:pPr>
    </w:p>
    <w:p w14:paraId="4CFBB5A4">
      <w:pPr>
        <w:pStyle w:val="2"/>
        <w:spacing w:before="78" w:line="222" w:lineRule="auto"/>
        <w:ind w:left="115"/>
        <w:rPr>
          <w:sz w:val="24"/>
          <w:szCs w:val="24"/>
        </w:rPr>
      </w:pPr>
      <w:r>
        <w:rPr>
          <w:spacing w:val="1"/>
          <w:sz w:val="24"/>
          <w:szCs w:val="24"/>
        </w:rPr>
        <w:t>在甘肃政府采购网上传合同</w:t>
      </w:r>
    </w:p>
    <w:p w14:paraId="12483C88">
      <w:pPr>
        <w:spacing w:line="420" w:lineRule="auto"/>
        <w:rPr>
          <w:rFonts w:ascii="Arial"/>
          <w:sz w:val="21"/>
        </w:rPr>
      </w:pPr>
    </w:p>
    <w:p w14:paraId="2A902C70">
      <w:pPr>
        <w:pStyle w:val="2"/>
        <w:spacing w:before="79" w:line="222" w:lineRule="auto"/>
        <w:ind w:left="695"/>
        <w:rPr>
          <w:sz w:val="24"/>
          <w:szCs w:val="24"/>
        </w:rPr>
      </w:pPr>
      <w:r>
        <w:rPr>
          <w:spacing w:val="5"/>
          <w:sz w:val="24"/>
          <w:szCs w:val="24"/>
        </w:rPr>
        <w:t>合同履行及验收</w:t>
      </w:r>
    </w:p>
    <w:p w14:paraId="3C2937AC">
      <w:pPr>
        <w:spacing w:line="441" w:lineRule="auto"/>
        <w:rPr>
          <w:rFonts w:ascii="Arial"/>
          <w:sz w:val="21"/>
        </w:rPr>
      </w:pPr>
    </w:p>
    <w:p w14:paraId="7475EA0E">
      <w:pPr>
        <w:pStyle w:val="2"/>
        <w:spacing w:before="79" w:line="187" w:lineRule="auto"/>
        <w:ind w:left="806"/>
        <w:rPr>
          <w:sz w:val="24"/>
          <w:szCs w:val="24"/>
        </w:rPr>
      </w:pPr>
      <w:r>
        <w:rPr>
          <w:spacing w:val="3"/>
          <w:sz w:val="24"/>
          <w:szCs w:val="24"/>
        </w:rPr>
        <w:t>申请支付资金</w:t>
      </w:r>
    </w:p>
    <w:p w14:paraId="02C437EC">
      <w:pPr>
        <w:spacing w:line="14" w:lineRule="auto"/>
        <w:rPr>
          <w:rFonts w:ascii="Arial"/>
          <w:sz w:val="2"/>
        </w:rPr>
      </w:pPr>
      <w:r>
        <w:rPr>
          <w:rFonts w:ascii="Arial" w:hAnsi="Arial" w:eastAsia="Arial" w:cs="Arial"/>
          <w:sz w:val="2"/>
          <w:szCs w:val="2"/>
        </w:rPr>
        <w:br w:type="column"/>
      </w:r>
    </w:p>
    <w:p w14:paraId="15581D5E">
      <w:pPr>
        <w:pStyle w:val="2"/>
        <w:spacing w:before="319" w:line="218" w:lineRule="auto"/>
        <w:ind w:right="154" w:firstLine="189"/>
        <w:jc w:val="both"/>
        <w:rPr>
          <w:rFonts w:hint="eastAsia" w:eastAsia="黑体"/>
          <w:sz w:val="23"/>
          <w:szCs w:val="23"/>
          <w:lang w:eastAsia="zh-CN"/>
        </w:rPr>
      </w:pPr>
      <w:r>
        <w:rPr>
          <w:spacing w:val="10"/>
          <w:sz w:val="23"/>
          <w:szCs w:val="23"/>
        </w:rPr>
        <w:t>以发布资格预审公告征集，从省级以上人</w:t>
      </w:r>
      <w:r>
        <w:rPr>
          <w:sz w:val="23"/>
          <w:szCs w:val="23"/>
        </w:rPr>
        <w:t xml:space="preserve"> </w:t>
      </w:r>
      <w:r>
        <w:rPr>
          <w:spacing w:val="18"/>
          <w:sz w:val="23"/>
          <w:szCs w:val="23"/>
        </w:rPr>
        <w:t>民政府财政部门建立的供应商库中选取或</w:t>
      </w:r>
      <w:r>
        <w:rPr>
          <w:spacing w:val="6"/>
          <w:sz w:val="23"/>
          <w:szCs w:val="23"/>
        </w:rPr>
        <w:t xml:space="preserve"> </w:t>
      </w:r>
      <w:r>
        <w:rPr>
          <w:spacing w:val="18"/>
          <w:sz w:val="23"/>
          <w:szCs w:val="23"/>
        </w:rPr>
        <w:t>者采购人书面推荐三种方式之一产生符合</w:t>
      </w:r>
      <w:r>
        <w:rPr>
          <w:spacing w:val="6"/>
          <w:sz w:val="23"/>
          <w:szCs w:val="23"/>
        </w:rPr>
        <w:t xml:space="preserve"> </w:t>
      </w:r>
      <w:r>
        <w:rPr>
          <w:spacing w:val="10"/>
          <w:sz w:val="23"/>
          <w:szCs w:val="23"/>
        </w:rPr>
        <w:t>资格条件的供应商名单，随机邀请至少3家</w:t>
      </w:r>
      <w:r>
        <w:rPr>
          <w:spacing w:val="17"/>
          <w:sz w:val="23"/>
          <w:szCs w:val="23"/>
        </w:rPr>
        <w:t xml:space="preserve"> </w:t>
      </w:r>
      <w:r>
        <w:rPr>
          <w:spacing w:val="27"/>
          <w:sz w:val="23"/>
          <w:szCs w:val="23"/>
        </w:rPr>
        <w:t>供应商投标</w:t>
      </w:r>
      <w:r>
        <w:rPr>
          <w:rFonts w:hint="eastAsia"/>
          <w:spacing w:val="27"/>
          <w:sz w:val="23"/>
          <w:szCs w:val="23"/>
          <w:lang w:eastAsia="zh-CN"/>
        </w:rPr>
        <w:t>。</w:t>
      </w:r>
    </w:p>
    <w:p w14:paraId="29A5327F">
      <w:pPr>
        <w:pStyle w:val="2"/>
        <w:spacing w:before="238" w:line="210" w:lineRule="auto"/>
        <w:ind w:right="173" w:firstLine="109"/>
        <w:jc w:val="both"/>
        <w:rPr>
          <w:rFonts w:hint="eastAsia" w:eastAsia="黑体"/>
          <w:sz w:val="23"/>
          <w:szCs w:val="23"/>
          <w:lang w:eastAsia="zh-CN"/>
        </w:rPr>
      </w:pPr>
      <w:r>
        <w:rPr>
          <w:spacing w:val="2"/>
          <w:sz w:val="23"/>
          <w:szCs w:val="23"/>
        </w:rPr>
        <w:t>评标委员会由预算单位代表和评审专家组</w:t>
      </w:r>
      <w:r>
        <w:rPr>
          <w:spacing w:val="1"/>
          <w:sz w:val="23"/>
          <w:szCs w:val="23"/>
        </w:rPr>
        <w:t>成</w:t>
      </w:r>
      <w:r>
        <w:rPr>
          <w:rFonts w:hint="eastAsia"/>
          <w:spacing w:val="1"/>
          <w:sz w:val="23"/>
          <w:szCs w:val="23"/>
          <w:lang w:eastAsia="zh-CN"/>
        </w:rPr>
        <w:t>，</w:t>
      </w:r>
      <w:r>
        <w:rPr>
          <w:spacing w:val="1"/>
          <w:sz w:val="23"/>
          <w:szCs w:val="23"/>
        </w:rPr>
        <w:t>成员人数应当为5人以上单数，其中评</w:t>
      </w:r>
      <w:r>
        <w:rPr>
          <w:spacing w:val="-4"/>
          <w:sz w:val="23"/>
          <w:szCs w:val="23"/>
        </w:rPr>
        <w:t>审专家不得少于成员总数的2/3,1000万元</w:t>
      </w:r>
      <w:r>
        <w:rPr>
          <w:spacing w:val="13"/>
          <w:sz w:val="23"/>
          <w:szCs w:val="23"/>
        </w:rPr>
        <w:t xml:space="preserve"> </w:t>
      </w:r>
      <w:r>
        <w:rPr>
          <w:spacing w:val="-2"/>
          <w:sz w:val="23"/>
          <w:szCs w:val="23"/>
        </w:rPr>
        <w:t>以上的项目</w:t>
      </w:r>
      <w:r>
        <w:rPr>
          <w:rFonts w:hint="eastAsia"/>
          <w:spacing w:val="-2"/>
          <w:sz w:val="23"/>
          <w:szCs w:val="23"/>
          <w:lang w:eastAsia="zh-CN"/>
        </w:rPr>
        <w:t>，</w:t>
      </w:r>
      <w:r>
        <w:rPr>
          <w:spacing w:val="-2"/>
          <w:sz w:val="23"/>
          <w:szCs w:val="23"/>
        </w:rPr>
        <w:t>评标委员会成员人数应当为7</w:t>
      </w:r>
      <w:r>
        <w:rPr>
          <w:spacing w:val="19"/>
          <w:sz w:val="23"/>
          <w:szCs w:val="23"/>
        </w:rPr>
        <w:t>人以上单数</w:t>
      </w:r>
      <w:r>
        <w:rPr>
          <w:rFonts w:hint="eastAsia"/>
          <w:spacing w:val="19"/>
          <w:sz w:val="23"/>
          <w:szCs w:val="23"/>
          <w:lang w:eastAsia="zh-CN"/>
        </w:rPr>
        <w:t>。</w:t>
      </w:r>
    </w:p>
    <w:p w14:paraId="17E75E29">
      <w:pPr>
        <w:pStyle w:val="2"/>
        <w:spacing w:before="299" w:line="213" w:lineRule="auto"/>
        <w:ind w:left="89" w:right="153" w:firstLine="19"/>
        <w:jc w:val="both"/>
        <w:rPr>
          <w:spacing w:val="14"/>
          <w:sz w:val="23"/>
          <w:szCs w:val="23"/>
        </w:rPr>
      </w:pPr>
    </w:p>
    <w:p w14:paraId="6DC6F84E">
      <w:pPr>
        <w:pStyle w:val="2"/>
        <w:spacing w:before="299" w:line="213" w:lineRule="auto"/>
        <w:ind w:left="89" w:right="153" w:firstLine="19"/>
        <w:jc w:val="both"/>
        <w:rPr>
          <w:rFonts w:hint="eastAsia" w:eastAsia="黑体"/>
          <w:sz w:val="23"/>
          <w:szCs w:val="23"/>
          <w:lang w:eastAsia="zh-CN"/>
        </w:rPr>
      </w:pPr>
      <w:r>
        <w:rPr>
          <w:spacing w:val="14"/>
          <w:sz w:val="23"/>
          <w:szCs w:val="23"/>
        </w:rPr>
        <w:t>预算单位应当自收到评标报告之日起5个工</w:t>
      </w:r>
      <w:r>
        <w:rPr>
          <w:spacing w:val="17"/>
          <w:sz w:val="23"/>
          <w:szCs w:val="23"/>
        </w:rPr>
        <w:t xml:space="preserve"> </w:t>
      </w:r>
      <w:r>
        <w:rPr>
          <w:spacing w:val="25"/>
          <w:sz w:val="23"/>
          <w:szCs w:val="23"/>
        </w:rPr>
        <w:t>作日内，在评标报告确定的中标候选人名</w:t>
      </w:r>
      <w:r>
        <w:rPr>
          <w:spacing w:val="11"/>
          <w:sz w:val="23"/>
          <w:szCs w:val="23"/>
        </w:rPr>
        <w:t xml:space="preserve"> </w:t>
      </w:r>
      <w:r>
        <w:rPr>
          <w:spacing w:val="15"/>
          <w:sz w:val="23"/>
          <w:szCs w:val="23"/>
        </w:rPr>
        <w:t>单中按顺序确定中标人</w:t>
      </w:r>
      <w:r>
        <w:rPr>
          <w:rFonts w:hint="eastAsia"/>
          <w:spacing w:val="15"/>
          <w:sz w:val="23"/>
          <w:szCs w:val="23"/>
          <w:lang w:eastAsia="zh-CN"/>
        </w:rPr>
        <w:t>。</w:t>
      </w:r>
    </w:p>
    <w:p w14:paraId="27517ED5">
      <w:pPr>
        <w:pStyle w:val="2"/>
        <w:spacing w:before="196" w:line="217" w:lineRule="auto"/>
        <w:ind w:right="170" w:firstLine="109"/>
        <w:jc w:val="both"/>
        <w:rPr>
          <w:rFonts w:hint="eastAsia" w:eastAsia="黑体"/>
          <w:sz w:val="23"/>
          <w:szCs w:val="23"/>
          <w:lang w:eastAsia="zh-CN"/>
        </w:rPr>
      </w:pPr>
      <w:r>
        <w:rPr>
          <w:spacing w:val="2"/>
          <w:sz w:val="23"/>
          <w:szCs w:val="23"/>
        </w:rPr>
        <w:t>预算单位或者采购代理机构应当自中标人</w:t>
      </w:r>
      <w:r>
        <w:rPr>
          <w:spacing w:val="-10"/>
          <w:sz w:val="23"/>
          <w:szCs w:val="23"/>
        </w:rPr>
        <w:t>确定之日起2个工作日内公告中标结果，招</w:t>
      </w:r>
      <w:r>
        <w:rPr>
          <w:sz w:val="23"/>
          <w:szCs w:val="23"/>
        </w:rPr>
        <w:t>标文件应当随中标结果同时公告</w:t>
      </w:r>
      <w:r>
        <w:rPr>
          <w:rFonts w:hint="eastAsia"/>
          <w:sz w:val="23"/>
          <w:szCs w:val="23"/>
          <w:lang w:eastAsia="zh-CN"/>
        </w:rPr>
        <w:t>。</w:t>
      </w:r>
    </w:p>
    <w:p w14:paraId="1F6506A6">
      <w:pPr>
        <w:pStyle w:val="2"/>
        <w:spacing w:before="128" w:line="212" w:lineRule="auto"/>
        <w:ind w:right="190" w:firstLine="109"/>
        <w:jc w:val="both"/>
        <w:rPr>
          <w:rFonts w:hint="eastAsia" w:eastAsia="黑体"/>
          <w:sz w:val="23"/>
          <w:szCs w:val="23"/>
          <w:lang w:eastAsia="zh-CN"/>
        </w:rPr>
      </w:pPr>
      <w:r>
        <w:rPr>
          <w:spacing w:val="2"/>
          <w:sz w:val="23"/>
          <w:szCs w:val="23"/>
        </w:rPr>
        <w:t>预算单位应当自中标结果公告发出之日起</w:t>
      </w:r>
      <w:r>
        <w:rPr>
          <w:spacing w:val="-5"/>
          <w:sz w:val="23"/>
          <w:szCs w:val="23"/>
        </w:rPr>
        <w:t>按照优化营商环境规定的时限内与中标供</w:t>
      </w:r>
      <w:r>
        <w:rPr>
          <w:spacing w:val="16"/>
          <w:sz w:val="23"/>
          <w:szCs w:val="23"/>
        </w:rPr>
        <w:t>应商签订合同</w:t>
      </w:r>
      <w:r>
        <w:rPr>
          <w:rFonts w:hint="eastAsia"/>
          <w:spacing w:val="16"/>
          <w:sz w:val="23"/>
          <w:szCs w:val="23"/>
          <w:lang w:eastAsia="zh-CN"/>
        </w:rPr>
        <w:t>。</w:t>
      </w:r>
    </w:p>
    <w:p w14:paraId="14389382">
      <w:pPr>
        <w:pStyle w:val="2"/>
        <w:spacing w:before="301" w:line="218" w:lineRule="auto"/>
        <w:ind w:right="105" w:firstLine="109"/>
        <w:jc w:val="both"/>
        <w:rPr>
          <w:rFonts w:hint="eastAsia" w:eastAsia="黑体"/>
          <w:sz w:val="23"/>
          <w:szCs w:val="23"/>
          <w:lang w:eastAsia="zh-CN"/>
        </w:rPr>
      </w:pPr>
      <w:r>
        <w:rPr>
          <w:spacing w:val="17"/>
          <w:sz w:val="23"/>
          <w:szCs w:val="23"/>
        </w:rPr>
        <w:t>预算单位应当及时对菜购项目进行验收，</w:t>
      </w:r>
      <w:r>
        <w:rPr>
          <w:spacing w:val="3"/>
          <w:sz w:val="23"/>
          <w:szCs w:val="23"/>
        </w:rPr>
        <w:t xml:space="preserve"> </w:t>
      </w:r>
      <w:r>
        <w:rPr>
          <w:spacing w:val="18"/>
          <w:sz w:val="23"/>
          <w:szCs w:val="23"/>
        </w:rPr>
        <w:t>可以邀请参加本项目的其他投标人或者第</w:t>
      </w:r>
      <w:r>
        <w:rPr>
          <w:spacing w:val="9"/>
          <w:sz w:val="23"/>
          <w:szCs w:val="23"/>
        </w:rPr>
        <w:t xml:space="preserve"> </w:t>
      </w:r>
      <w:r>
        <w:rPr>
          <w:spacing w:val="18"/>
          <w:sz w:val="23"/>
          <w:szCs w:val="23"/>
        </w:rPr>
        <w:t>三方机构参与验收，参与验收的投标人或</w:t>
      </w:r>
      <w:r>
        <w:rPr>
          <w:spacing w:val="6"/>
          <w:sz w:val="23"/>
          <w:szCs w:val="23"/>
        </w:rPr>
        <w:t xml:space="preserve"> </w:t>
      </w:r>
      <w:r>
        <w:rPr>
          <w:spacing w:val="19"/>
          <w:sz w:val="23"/>
          <w:szCs w:val="23"/>
        </w:rPr>
        <w:t>者第三方机构的意见作为验收书的参考资</w:t>
      </w:r>
      <w:r>
        <w:rPr>
          <w:spacing w:val="7"/>
          <w:sz w:val="23"/>
          <w:szCs w:val="23"/>
        </w:rPr>
        <w:t xml:space="preserve"> </w:t>
      </w:r>
      <w:r>
        <w:rPr>
          <w:spacing w:val="29"/>
          <w:sz w:val="23"/>
          <w:szCs w:val="23"/>
        </w:rPr>
        <w:t>料一并存档</w:t>
      </w:r>
      <w:r>
        <w:rPr>
          <w:rFonts w:hint="eastAsia"/>
          <w:spacing w:val="29"/>
          <w:sz w:val="23"/>
          <w:szCs w:val="23"/>
          <w:lang w:eastAsia="zh-CN"/>
        </w:rPr>
        <w:t>。</w:t>
      </w:r>
    </w:p>
    <w:p w14:paraId="287189F5">
      <w:pPr>
        <w:spacing w:line="218" w:lineRule="auto"/>
        <w:rPr>
          <w:sz w:val="24"/>
          <w:szCs w:val="24"/>
        </w:rPr>
        <w:sectPr>
          <w:type w:val="continuous"/>
          <w:pgSz w:w="11760" w:h="16680"/>
          <w:pgMar w:top="400" w:right="1764" w:bottom="0" w:left="1764" w:header="0" w:footer="0" w:gutter="0"/>
          <w:cols w:equalWidth="0" w:num="2">
            <w:col w:w="3287" w:space="100"/>
            <w:col w:w="4846"/>
          </w:cols>
        </w:sectPr>
      </w:pPr>
    </w:p>
    <w:p w14:paraId="6D80E30A">
      <w:pPr>
        <w:spacing w:line="294" w:lineRule="auto"/>
        <w:rPr>
          <w:rFonts w:ascii="Arial"/>
          <w:sz w:val="21"/>
        </w:rPr>
      </w:pPr>
    </w:p>
    <w:p w14:paraId="55982E1F">
      <w:pPr>
        <w:spacing w:line="294" w:lineRule="auto"/>
        <w:rPr>
          <w:rFonts w:ascii="Arial"/>
          <w:sz w:val="21"/>
        </w:rPr>
      </w:pPr>
    </w:p>
    <w:p w14:paraId="76DA71A0">
      <w:pPr>
        <w:spacing w:line="294" w:lineRule="auto"/>
        <w:rPr>
          <w:rFonts w:ascii="Arial"/>
          <w:sz w:val="21"/>
        </w:rPr>
      </w:pPr>
      <w:r>
        <w:rPr>
          <w:rFonts w:ascii="Arial"/>
          <w:sz w:val="21"/>
        </w:rPr>
        <w:object>
          <v:shape id="_x0000_i1025" o:spt="75" type="#_x0000_t75" style="height:659.25pt;width:435.75pt;" o:ole="t" filled="f" o:preferrelative="t" stroked="f" coordsize="21600,21600">
            <v:path/>
            <v:fill on="f" focussize="0,0"/>
            <v:stroke on="f"/>
            <v:imagedata r:id="rId17" o:title=""/>
            <o:lock v:ext="edit" aspectratio="t"/>
            <w10:wrap type="none"/>
            <w10:anchorlock/>
          </v:shape>
          <o:OLEObject Type="Embed" ProgID="Word.Document.8" ShapeID="_x0000_i1025" DrawAspect="Content" ObjectID="_1468075725" r:id="rId16">
            <o:LockedField>false</o:LockedField>
          </o:OLEObject>
        </w:object>
      </w:r>
    </w:p>
    <w:p w14:paraId="0049BF1F">
      <w:pPr>
        <w:spacing w:line="244" w:lineRule="auto"/>
        <w:rPr>
          <w:rFonts w:ascii="Arial"/>
          <w:sz w:val="21"/>
        </w:rPr>
      </w:pPr>
    </w:p>
    <w:p w14:paraId="3E3664A8">
      <w:pPr>
        <w:spacing w:line="244" w:lineRule="auto"/>
        <w:rPr>
          <w:rFonts w:ascii="Arial"/>
          <w:sz w:val="21"/>
        </w:rPr>
      </w:pPr>
    </w:p>
    <w:p w14:paraId="6E8FD0E0">
      <w:pPr>
        <w:spacing w:line="259" w:lineRule="auto"/>
        <w:rPr>
          <w:rFonts w:ascii="Arial"/>
          <w:sz w:val="21"/>
        </w:rPr>
      </w:pPr>
    </w:p>
    <w:p w14:paraId="6A54E5A8">
      <w:pPr>
        <w:spacing w:line="259" w:lineRule="auto"/>
        <w:rPr>
          <w:rFonts w:ascii="Arial"/>
          <w:sz w:val="21"/>
        </w:rPr>
      </w:pPr>
    </w:p>
    <w:p w14:paraId="7D157799">
      <w:pPr>
        <w:spacing w:line="259" w:lineRule="auto"/>
        <w:rPr>
          <w:rFonts w:ascii="Arial"/>
          <w:sz w:val="21"/>
        </w:rPr>
      </w:pPr>
    </w:p>
    <w:p w14:paraId="36FEEC4E">
      <w:pPr>
        <w:spacing w:line="260" w:lineRule="auto"/>
        <w:rPr>
          <w:rFonts w:ascii="Arial"/>
          <w:sz w:val="21"/>
        </w:rPr>
      </w:pPr>
    </w:p>
    <w:p w14:paraId="0CA017FF">
      <w:pPr>
        <w:spacing w:before="156" w:line="219" w:lineRule="auto"/>
        <w:ind w:firstLine="2020" w:firstLineChars="500"/>
        <w:rPr>
          <w:rFonts w:hint="eastAsia" w:ascii="方正小标宋简体" w:hAnsi="方正小标宋简体" w:eastAsia="方正小标宋简体" w:cs="方正小标宋简体"/>
          <w:spacing w:val="-18"/>
          <w:sz w:val="44"/>
          <w:szCs w:val="44"/>
        </w:rPr>
      </w:pPr>
    </w:p>
    <w:p w14:paraId="7088DE51">
      <w:pPr>
        <w:spacing w:before="156" w:line="219" w:lineRule="auto"/>
        <w:ind w:firstLine="2020" w:firstLineChars="5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8"/>
          <w:sz w:val="44"/>
          <w:szCs w:val="44"/>
        </w:rPr>
        <w:t>竞 争</w:t>
      </w:r>
      <w:r>
        <w:rPr>
          <w:rFonts w:hint="eastAsia" w:ascii="方正小标宋简体" w:hAnsi="方正小标宋简体" w:eastAsia="方正小标宋简体" w:cs="方正小标宋简体"/>
          <w:spacing w:val="-26"/>
          <w:sz w:val="44"/>
          <w:szCs w:val="44"/>
        </w:rPr>
        <w:t xml:space="preserve"> </w:t>
      </w:r>
      <w:r>
        <w:rPr>
          <w:rFonts w:hint="eastAsia" w:ascii="方正小标宋简体" w:hAnsi="方正小标宋简体" w:eastAsia="方正小标宋简体" w:cs="方正小标宋简体"/>
          <w:spacing w:val="-18"/>
          <w:sz w:val="44"/>
          <w:szCs w:val="44"/>
        </w:rPr>
        <w:t>性</w:t>
      </w:r>
      <w:r>
        <w:rPr>
          <w:rFonts w:hint="eastAsia" w:ascii="方正小标宋简体" w:hAnsi="方正小标宋简体" w:eastAsia="方正小标宋简体" w:cs="方正小标宋简体"/>
          <w:spacing w:val="-41"/>
          <w:sz w:val="44"/>
          <w:szCs w:val="44"/>
        </w:rPr>
        <w:t xml:space="preserve"> </w:t>
      </w:r>
      <w:r>
        <w:rPr>
          <w:rFonts w:hint="eastAsia" w:ascii="方正小标宋简体" w:hAnsi="方正小标宋简体" w:eastAsia="方正小标宋简体" w:cs="方正小标宋简体"/>
          <w:spacing w:val="-18"/>
          <w:sz w:val="44"/>
          <w:szCs w:val="44"/>
        </w:rPr>
        <w:t>谈</w:t>
      </w:r>
      <w:r>
        <w:rPr>
          <w:rFonts w:hint="eastAsia" w:ascii="方正小标宋简体" w:hAnsi="方正小标宋简体" w:eastAsia="方正小标宋简体" w:cs="方正小标宋简体"/>
          <w:spacing w:val="-39"/>
          <w:sz w:val="44"/>
          <w:szCs w:val="44"/>
        </w:rPr>
        <w:t xml:space="preserve"> </w:t>
      </w:r>
      <w:r>
        <w:rPr>
          <w:rFonts w:hint="eastAsia" w:ascii="方正小标宋简体" w:hAnsi="方正小标宋简体" w:eastAsia="方正小标宋简体" w:cs="方正小标宋简体"/>
          <w:spacing w:val="-18"/>
          <w:sz w:val="44"/>
          <w:szCs w:val="44"/>
        </w:rPr>
        <w:t>判</w:t>
      </w:r>
      <w:r>
        <w:rPr>
          <w:rFonts w:hint="eastAsia" w:ascii="方正小标宋简体" w:hAnsi="方正小标宋简体" w:eastAsia="方正小标宋简体" w:cs="方正小标宋简体"/>
          <w:spacing w:val="-38"/>
          <w:sz w:val="44"/>
          <w:szCs w:val="44"/>
        </w:rPr>
        <w:t xml:space="preserve"> </w:t>
      </w:r>
      <w:r>
        <w:rPr>
          <w:rFonts w:hint="eastAsia" w:ascii="方正小标宋简体" w:hAnsi="方正小标宋简体" w:eastAsia="方正小标宋简体" w:cs="方正小标宋简体"/>
          <w:spacing w:val="-18"/>
          <w:sz w:val="44"/>
          <w:szCs w:val="44"/>
        </w:rPr>
        <w:t>流</w:t>
      </w:r>
      <w:r>
        <w:rPr>
          <w:rFonts w:hint="eastAsia" w:ascii="方正小标宋简体" w:hAnsi="方正小标宋简体" w:eastAsia="方正小标宋简体" w:cs="方正小标宋简体"/>
          <w:spacing w:val="-41"/>
          <w:sz w:val="44"/>
          <w:szCs w:val="44"/>
        </w:rPr>
        <w:t xml:space="preserve"> </w:t>
      </w:r>
      <w:r>
        <w:rPr>
          <w:rFonts w:hint="eastAsia" w:ascii="方正小标宋简体" w:hAnsi="方正小标宋简体" w:eastAsia="方正小标宋简体" w:cs="方正小标宋简体"/>
          <w:spacing w:val="-18"/>
          <w:sz w:val="44"/>
          <w:szCs w:val="44"/>
        </w:rPr>
        <w:t>程 图</w:t>
      </w:r>
    </w:p>
    <w:p w14:paraId="6CA17D7C">
      <w:pPr>
        <w:pStyle w:val="2"/>
        <w:spacing w:before="247" w:line="220" w:lineRule="auto"/>
        <w:ind w:left="1898"/>
        <w:rPr>
          <w:sz w:val="22"/>
          <w:szCs w:val="22"/>
        </w:rPr>
      </w:pPr>
      <w:r>
        <w:drawing>
          <wp:anchor distT="0" distB="0" distL="0" distR="0" simplePos="0" relativeHeight="251680768" behindDoc="1" locked="0" layoutInCell="1" allowOverlap="1">
            <wp:simplePos x="0" y="0"/>
            <wp:positionH relativeFrom="column">
              <wp:posOffset>132080</wp:posOffset>
            </wp:positionH>
            <wp:positionV relativeFrom="paragraph">
              <wp:posOffset>6350</wp:posOffset>
            </wp:positionV>
            <wp:extent cx="4953000" cy="83439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8"/>
                    <a:stretch>
                      <a:fillRect/>
                    </a:stretch>
                  </pic:blipFill>
                  <pic:spPr>
                    <a:xfrm>
                      <a:off x="0" y="0"/>
                      <a:ext cx="4953035" cy="8343951"/>
                    </a:xfrm>
                    <a:prstGeom prst="rect">
                      <a:avLst/>
                    </a:prstGeom>
                  </pic:spPr>
                </pic:pic>
              </a:graphicData>
            </a:graphic>
          </wp:anchor>
        </w:drawing>
      </w:r>
      <w:r>
        <w:rPr>
          <w:spacing w:val="17"/>
          <w:sz w:val="22"/>
          <w:szCs w:val="22"/>
        </w:rPr>
        <w:t>预算单位依法确定采购方式为竞争性谈判</w:t>
      </w:r>
    </w:p>
    <w:p w14:paraId="3EDECA65">
      <w:pPr>
        <w:spacing w:line="407" w:lineRule="auto"/>
        <w:rPr>
          <w:rFonts w:ascii="Arial"/>
          <w:sz w:val="21"/>
        </w:rPr>
      </w:pPr>
    </w:p>
    <w:p w14:paraId="1909E77A">
      <w:pPr>
        <w:pStyle w:val="2"/>
        <w:spacing w:before="71" w:line="223" w:lineRule="auto"/>
        <w:ind w:left="3309"/>
        <w:rPr>
          <w:sz w:val="22"/>
          <w:szCs w:val="22"/>
        </w:rPr>
      </w:pPr>
      <w:r>
        <w:pict>
          <v:shape id="_x0000_s2070" o:spid="_x0000_s2070" o:spt="202" type="#_x0000_t202" style="position:absolute;left:0pt;margin-left:266.4pt;margin-top:-0.9pt;height:67.8pt;width:129.75pt;z-index:251681792;mso-width-relative:page;mso-height-relative:page;" filled="f" stroked="f" coordsize="21600,21600">
            <v:path/>
            <v:fill on="f" focussize="0,0"/>
            <v:stroke on="f"/>
            <v:imagedata o:title=""/>
            <o:lock v:ext="edit" aspectratio="f"/>
            <v:textbox inset="0mm,0mm,0mm,0mm">
              <w:txbxContent>
                <w:p w14:paraId="74FBD534">
                  <w:pPr>
                    <w:pStyle w:val="2"/>
                    <w:spacing w:before="20" w:line="211" w:lineRule="auto"/>
                    <w:ind w:left="20" w:right="20" w:firstLine="50"/>
                    <w:jc w:val="both"/>
                    <w:rPr>
                      <w:rFonts w:hint="eastAsia" w:eastAsia="黑体"/>
                      <w:sz w:val="22"/>
                      <w:szCs w:val="22"/>
                      <w:lang w:val="en-US" w:eastAsia="zh-CN"/>
                    </w:rPr>
                  </w:pPr>
                  <w:r>
                    <w:rPr>
                      <w:spacing w:val="-3"/>
                      <w:sz w:val="22"/>
                      <w:szCs w:val="22"/>
                    </w:rPr>
                    <w:t>采购意向应当在采购活：</w:t>
                  </w:r>
                  <w:r>
                    <w:rPr>
                      <w:spacing w:val="6"/>
                      <w:sz w:val="22"/>
                      <w:szCs w:val="22"/>
                    </w:rPr>
                    <w:t xml:space="preserve"> </w:t>
                  </w:r>
                  <w:r>
                    <w:rPr>
                      <w:spacing w:val="14"/>
                      <w:sz w:val="22"/>
                      <w:szCs w:val="22"/>
                    </w:rPr>
                    <w:t>动开始前30日公开，内</w:t>
                  </w:r>
                  <w:r>
                    <w:rPr>
                      <w:spacing w:val="7"/>
                      <w:sz w:val="22"/>
                      <w:szCs w:val="22"/>
                    </w:rPr>
                    <w:t xml:space="preserve"> </w:t>
                  </w:r>
                  <w:r>
                    <w:rPr>
                      <w:spacing w:val="22"/>
                      <w:sz w:val="22"/>
                      <w:szCs w:val="22"/>
                    </w:rPr>
                    <w:t>容包括采购项目名称、</w:t>
                  </w:r>
                  <w:r>
                    <w:rPr>
                      <w:spacing w:val="4"/>
                      <w:sz w:val="22"/>
                      <w:szCs w:val="22"/>
                    </w:rPr>
                    <w:t xml:space="preserve"> </w:t>
                  </w:r>
                  <w:r>
                    <w:rPr>
                      <w:spacing w:val="14"/>
                      <w:sz w:val="22"/>
                      <w:szCs w:val="22"/>
                    </w:rPr>
                    <w:t>采购需求概况、预算金</w:t>
                  </w:r>
                  <w:r>
                    <w:rPr>
                      <w:spacing w:val="4"/>
                      <w:sz w:val="22"/>
                      <w:szCs w:val="22"/>
                    </w:rPr>
                    <w:t xml:space="preserve">  </w:t>
                  </w:r>
                  <w:r>
                    <w:rPr>
                      <w:spacing w:val="12"/>
                      <w:sz w:val="22"/>
                      <w:szCs w:val="22"/>
                    </w:rPr>
                    <w:t>额、预计采购时间等</w:t>
                  </w:r>
                  <w:r>
                    <w:rPr>
                      <w:rFonts w:hint="eastAsia"/>
                      <w:spacing w:val="12"/>
                      <w:sz w:val="22"/>
                      <w:szCs w:val="22"/>
                      <w:lang w:eastAsia="zh-CN"/>
                    </w:rPr>
                    <w:t>。</w:t>
                  </w:r>
                </w:p>
              </w:txbxContent>
            </v:textbox>
          </v:shape>
        </w:pict>
      </w:r>
      <w:r>
        <w:rPr>
          <w:spacing w:val="13"/>
          <w:sz w:val="22"/>
          <w:szCs w:val="22"/>
        </w:rPr>
        <w:t>公开采购意向</w:t>
      </w:r>
    </w:p>
    <w:p w14:paraId="5F41EC2D">
      <w:pPr>
        <w:spacing w:line="404" w:lineRule="auto"/>
        <w:rPr>
          <w:rFonts w:ascii="Arial"/>
          <w:sz w:val="21"/>
        </w:rPr>
      </w:pPr>
    </w:p>
    <w:p w14:paraId="07A56F81">
      <w:pPr>
        <w:pStyle w:val="2"/>
        <w:spacing w:before="78" w:line="223" w:lineRule="auto"/>
        <w:ind w:left="3299"/>
        <w:rPr>
          <w:sz w:val="24"/>
          <w:szCs w:val="24"/>
        </w:rPr>
      </w:pPr>
      <w:r>
        <w:rPr>
          <w:spacing w:val="-2"/>
          <w:sz w:val="24"/>
          <w:szCs w:val="24"/>
        </w:rPr>
        <w:t>采购计划备案</w:t>
      </w:r>
    </w:p>
    <w:p w14:paraId="32A10CB5">
      <w:pPr>
        <w:spacing w:line="407" w:lineRule="auto"/>
        <w:rPr>
          <w:rFonts w:ascii="Arial"/>
          <w:sz w:val="21"/>
        </w:rPr>
      </w:pPr>
    </w:p>
    <w:p w14:paraId="0B6CB132">
      <w:pPr>
        <w:pStyle w:val="2"/>
        <w:spacing w:before="78" w:line="222" w:lineRule="auto"/>
        <w:ind w:left="2369"/>
        <w:rPr>
          <w:sz w:val="24"/>
          <w:szCs w:val="24"/>
        </w:rPr>
      </w:pPr>
      <w:r>
        <w:rPr>
          <w:spacing w:val="-6"/>
          <w:sz w:val="24"/>
          <w:szCs w:val="24"/>
        </w:rPr>
        <w:t>预算单位委托政府采购代理机构</w:t>
      </w:r>
    </w:p>
    <w:p w14:paraId="03CDCFD2">
      <w:pPr>
        <w:spacing w:before="160"/>
      </w:pPr>
    </w:p>
    <w:p w14:paraId="5DA0B99C">
      <w:pPr>
        <w:sectPr>
          <w:pgSz w:w="11740" w:h="16720"/>
          <w:pgMar w:top="400" w:right="1761" w:bottom="0" w:left="1761" w:header="0" w:footer="0" w:gutter="0"/>
          <w:cols w:equalWidth="0" w:num="1">
            <w:col w:w="8219"/>
          </w:cols>
        </w:sectPr>
      </w:pPr>
    </w:p>
    <w:p w14:paraId="65FF4C09">
      <w:pPr>
        <w:pStyle w:val="2"/>
        <w:spacing w:before="128" w:line="220" w:lineRule="auto"/>
        <w:ind w:left="969"/>
        <w:rPr>
          <w:sz w:val="22"/>
          <w:szCs w:val="22"/>
        </w:rPr>
      </w:pPr>
      <w:r>
        <w:rPr>
          <w:spacing w:val="16"/>
          <w:sz w:val="22"/>
          <w:szCs w:val="22"/>
        </w:rPr>
        <w:t>编制谈判文件</w:t>
      </w:r>
    </w:p>
    <w:p w14:paraId="16EDEB3D">
      <w:pPr>
        <w:spacing w:line="399" w:lineRule="auto"/>
        <w:rPr>
          <w:rFonts w:ascii="Arial"/>
          <w:sz w:val="22"/>
          <w:szCs w:val="22"/>
        </w:rPr>
      </w:pPr>
    </w:p>
    <w:p w14:paraId="2D8B87E1">
      <w:pPr>
        <w:pStyle w:val="2"/>
        <w:spacing w:before="78" w:line="222" w:lineRule="auto"/>
        <w:ind w:left="749"/>
        <w:rPr>
          <w:sz w:val="22"/>
          <w:szCs w:val="22"/>
        </w:rPr>
      </w:pPr>
      <w:r>
        <w:rPr>
          <w:spacing w:val="-5"/>
          <w:sz w:val="22"/>
          <w:szCs w:val="22"/>
        </w:rPr>
        <w:t>开展公平竞争审查</w:t>
      </w:r>
    </w:p>
    <w:p w14:paraId="13D6C488">
      <w:pPr>
        <w:spacing w:line="419" w:lineRule="auto"/>
        <w:rPr>
          <w:rFonts w:ascii="Arial"/>
          <w:sz w:val="22"/>
          <w:szCs w:val="22"/>
        </w:rPr>
      </w:pPr>
    </w:p>
    <w:p w14:paraId="3FF0916D">
      <w:pPr>
        <w:pStyle w:val="2"/>
        <w:spacing w:before="79" w:line="220" w:lineRule="auto"/>
        <w:ind w:left="969"/>
        <w:rPr>
          <w:sz w:val="22"/>
          <w:szCs w:val="22"/>
        </w:rPr>
      </w:pPr>
      <w:r>
        <w:rPr>
          <w:spacing w:val="-6"/>
          <w:sz w:val="22"/>
          <w:szCs w:val="22"/>
        </w:rPr>
        <w:t>发布谈判公告</w:t>
      </w:r>
    </w:p>
    <w:p w14:paraId="2286F3C7">
      <w:pPr>
        <w:spacing w:line="424" w:lineRule="auto"/>
        <w:rPr>
          <w:rFonts w:ascii="Arial"/>
          <w:sz w:val="22"/>
          <w:szCs w:val="22"/>
        </w:rPr>
      </w:pPr>
    </w:p>
    <w:p w14:paraId="3E4CA2D9">
      <w:pPr>
        <w:pStyle w:val="2"/>
        <w:spacing w:before="78" w:line="222" w:lineRule="auto"/>
        <w:ind w:left="299"/>
        <w:rPr>
          <w:sz w:val="22"/>
          <w:szCs w:val="22"/>
        </w:rPr>
      </w:pPr>
      <w:r>
        <w:rPr>
          <w:spacing w:val="-16"/>
          <w:sz w:val="22"/>
          <w:szCs w:val="22"/>
        </w:rPr>
        <w:t>确定不少于3家的供应商参加</w:t>
      </w:r>
    </w:p>
    <w:p w14:paraId="5772CDFA">
      <w:pPr>
        <w:spacing w:line="52" w:lineRule="auto"/>
        <w:rPr>
          <w:rFonts w:ascii="Arial"/>
          <w:sz w:val="22"/>
          <w:szCs w:val="22"/>
        </w:rPr>
      </w:pPr>
    </w:p>
    <w:p w14:paraId="3763A210">
      <w:pPr>
        <w:spacing w:line="14" w:lineRule="auto"/>
        <w:rPr>
          <w:rFonts w:ascii="Arial"/>
          <w:sz w:val="22"/>
          <w:szCs w:val="22"/>
        </w:rPr>
      </w:pPr>
      <w:r>
        <w:rPr>
          <w:rFonts w:ascii="Arial" w:hAnsi="Arial" w:eastAsia="Arial" w:cs="Arial"/>
          <w:sz w:val="22"/>
          <w:szCs w:val="22"/>
        </w:rPr>
        <w:br w:type="column"/>
      </w:r>
    </w:p>
    <w:p w14:paraId="14773248">
      <w:pPr>
        <w:pStyle w:val="2"/>
        <w:spacing w:before="48" w:line="213" w:lineRule="auto"/>
        <w:ind w:left="79" w:right="305"/>
        <w:rPr>
          <w:rFonts w:hint="eastAsia" w:eastAsia="黑体"/>
          <w:sz w:val="22"/>
          <w:szCs w:val="22"/>
          <w:lang w:eastAsia="zh-CN"/>
        </w:rPr>
      </w:pPr>
      <w:r>
        <w:rPr>
          <w:spacing w:val="-5"/>
          <w:sz w:val="22"/>
          <w:szCs w:val="22"/>
        </w:rPr>
        <w:t>谈判文件应当明确谈判程序、谈判内容</w:t>
      </w:r>
      <w:r>
        <w:rPr>
          <w:rFonts w:hint="eastAsia"/>
          <w:spacing w:val="-5"/>
          <w:sz w:val="22"/>
          <w:szCs w:val="22"/>
          <w:lang w:eastAsia="zh-CN"/>
        </w:rPr>
        <w:t>、</w:t>
      </w:r>
      <w:r>
        <w:rPr>
          <w:spacing w:val="-5"/>
          <w:sz w:val="22"/>
          <w:szCs w:val="22"/>
        </w:rPr>
        <w:t>合同草案的条款以及评定成交的标准等事</w:t>
      </w:r>
      <w:r>
        <w:rPr>
          <w:sz w:val="22"/>
          <w:szCs w:val="22"/>
        </w:rPr>
        <w:t>项</w:t>
      </w:r>
      <w:r>
        <w:rPr>
          <w:rFonts w:hint="eastAsia"/>
          <w:sz w:val="22"/>
          <w:szCs w:val="22"/>
          <w:lang w:eastAsia="zh-CN"/>
        </w:rPr>
        <w:t>。</w:t>
      </w:r>
    </w:p>
    <w:p w14:paraId="6F81C5B7">
      <w:pPr>
        <w:pStyle w:val="2"/>
        <w:spacing w:before="246" w:line="206" w:lineRule="auto"/>
        <w:ind w:right="299" w:firstLine="79"/>
        <w:jc w:val="both"/>
        <w:rPr>
          <w:spacing w:val="-5"/>
          <w:sz w:val="22"/>
          <w:szCs w:val="22"/>
        </w:rPr>
      </w:pPr>
    </w:p>
    <w:p w14:paraId="5AAE8DB1">
      <w:pPr>
        <w:pStyle w:val="2"/>
        <w:spacing w:before="246" w:line="206" w:lineRule="auto"/>
        <w:ind w:right="299" w:firstLine="79"/>
        <w:jc w:val="both"/>
        <w:rPr>
          <w:rFonts w:hint="eastAsia" w:eastAsia="黑体"/>
          <w:sz w:val="22"/>
          <w:szCs w:val="22"/>
          <w:lang w:eastAsia="zh-CN"/>
        </w:rPr>
      </w:pPr>
      <w:r>
        <w:rPr>
          <w:spacing w:val="-5"/>
          <w:sz w:val="22"/>
          <w:szCs w:val="22"/>
        </w:rPr>
        <w:t>预算单位、代理机构通过发布公告，从省</w:t>
      </w:r>
      <w:r>
        <w:rPr>
          <w:sz w:val="22"/>
          <w:szCs w:val="22"/>
        </w:rPr>
        <w:t>级以上财政部门建立的供应商库中随机抽</w:t>
      </w:r>
      <w:r>
        <w:rPr>
          <w:spacing w:val="-13"/>
          <w:sz w:val="22"/>
          <w:szCs w:val="22"/>
        </w:rPr>
        <w:t>取或者采购人和评审专家分别书面推荐的</w:t>
      </w:r>
      <w:r>
        <w:rPr>
          <w:spacing w:val="15"/>
          <w:sz w:val="22"/>
          <w:szCs w:val="22"/>
        </w:rPr>
        <w:t xml:space="preserve"> </w:t>
      </w:r>
      <w:r>
        <w:rPr>
          <w:spacing w:val="1"/>
          <w:sz w:val="22"/>
          <w:szCs w:val="22"/>
        </w:rPr>
        <w:t>方式邀请不少于3家符合相应资格条件的</w:t>
      </w:r>
      <w:r>
        <w:rPr>
          <w:spacing w:val="31"/>
          <w:sz w:val="22"/>
          <w:szCs w:val="22"/>
        </w:rPr>
        <w:t>供应商</w:t>
      </w:r>
      <w:r>
        <w:rPr>
          <w:rFonts w:hint="eastAsia"/>
          <w:spacing w:val="31"/>
          <w:sz w:val="22"/>
          <w:szCs w:val="22"/>
          <w:lang w:eastAsia="zh-CN"/>
        </w:rPr>
        <w:t>。</w:t>
      </w:r>
    </w:p>
    <w:p w14:paraId="3C28213F">
      <w:pPr>
        <w:spacing w:line="206" w:lineRule="auto"/>
        <w:rPr>
          <w:sz w:val="22"/>
          <w:szCs w:val="22"/>
        </w:rPr>
        <w:sectPr>
          <w:type w:val="continuous"/>
          <w:pgSz w:w="11740" w:h="16720"/>
          <w:pgMar w:top="400" w:right="1761" w:bottom="0" w:left="1761" w:header="0" w:footer="0" w:gutter="0"/>
          <w:cols w:equalWidth="0" w:num="2">
            <w:col w:w="3490" w:space="100"/>
            <w:col w:w="4629"/>
          </w:cols>
        </w:sectPr>
      </w:pPr>
    </w:p>
    <w:p w14:paraId="666F49E1">
      <w:pPr>
        <w:spacing w:before="65"/>
        <w:rPr>
          <w:sz w:val="22"/>
          <w:szCs w:val="22"/>
        </w:rPr>
      </w:pPr>
    </w:p>
    <w:p w14:paraId="6C536333">
      <w:pPr>
        <w:rPr>
          <w:sz w:val="22"/>
          <w:szCs w:val="22"/>
        </w:rPr>
        <w:sectPr>
          <w:type w:val="continuous"/>
          <w:pgSz w:w="11740" w:h="16720"/>
          <w:pgMar w:top="400" w:right="1761" w:bottom="0" w:left="1761" w:header="0" w:footer="0" w:gutter="0"/>
          <w:cols w:equalWidth="0" w:num="1">
            <w:col w:w="8219"/>
          </w:cols>
        </w:sectPr>
      </w:pPr>
    </w:p>
    <w:p w14:paraId="12B70915">
      <w:pPr>
        <w:pStyle w:val="2"/>
        <w:spacing w:before="199" w:line="221" w:lineRule="auto"/>
        <w:ind w:left="299"/>
        <w:rPr>
          <w:sz w:val="22"/>
          <w:szCs w:val="22"/>
        </w:rPr>
      </w:pPr>
      <w:r>
        <w:rPr>
          <w:spacing w:val="-9"/>
          <w:sz w:val="22"/>
          <w:szCs w:val="22"/>
        </w:rPr>
        <w:t>从政府采购专家库抽取专家</w:t>
      </w:r>
    </w:p>
    <w:p w14:paraId="0D3EE258">
      <w:pPr>
        <w:spacing w:line="401" w:lineRule="auto"/>
        <w:rPr>
          <w:rFonts w:ascii="Arial"/>
          <w:sz w:val="22"/>
          <w:szCs w:val="22"/>
        </w:rPr>
      </w:pPr>
    </w:p>
    <w:p w14:paraId="68E0C033">
      <w:pPr>
        <w:pStyle w:val="2"/>
        <w:spacing w:before="79" w:line="220" w:lineRule="auto"/>
        <w:ind w:left="969"/>
        <w:rPr>
          <w:sz w:val="22"/>
          <w:szCs w:val="22"/>
        </w:rPr>
      </w:pPr>
      <w:r>
        <w:rPr>
          <w:spacing w:val="-6"/>
          <w:sz w:val="22"/>
          <w:szCs w:val="22"/>
        </w:rPr>
        <w:t>成立谈判小组</w:t>
      </w:r>
    </w:p>
    <w:p w14:paraId="1031DE36">
      <w:pPr>
        <w:spacing w:line="403" w:lineRule="auto"/>
        <w:rPr>
          <w:rFonts w:ascii="Arial"/>
          <w:sz w:val="22"/>
          <w:szCs w:val="22"/>
        </w:rPr>
      </w:pPr>
    </w:p>
    <w:p w14:paraId="5653C634">
      <w:pPr>
        <w:pStyle w:val="2"/>
        <w:spacing w:before="79" w:line="220" w:lineRule="auto"/>
        <w:ind w:left="1438"/>
        <w:rPr>
          <w:sz w:val="22"/>
          <w:szCs w:val="22"/>
        </w:rPr>
      </w:pPr>
      <w:r>
        <w:rPr>
          <w:spacing w:val="6"/>
          <w:sz w:val="22"/>
          <w:szCs w:val="22"/>
        </w:rPr>
        <w:t>谈判</w:t>
      </w:r>
    </w:p>
    <w:p w14:paraId="17A0406F">
      <w:pPr>
        <w:spacing w:line="450" w:lineRule="auto"/>
        <w:rPr>
          <w:rFonts w:ascii="Arial"/>
          <w:sz w:val="22"/>
          <w:szCs w:val="22"/>
        </w:rPr>
      </w:pPr>
    </w:p>
    <w:p w14:paraId="4925BD32">
      <w:pPr>
        <w:pStyle w:val="2"/>
        <w:spacing w:before="71" w:line="222" w:lineRule="auto"/>
        <w:ind w:left="849"/>
        <w:rPr>
          <w:sz w:val="22"/>
          <w:szCs w:val="22"/>
        </w:rPr>
      </w:pPr>
      <w:r>
        <w:rPr>
          <w:spacing w:val="16"/>
          <w:sz w:val="22"/>
          <w:szCs w:val="22"/>
        </w:rPr>
        <w:t>确定成交供应商</w:t>
      </w:r>
    </w:p>
    <w:p w14:paraId="27174203">
      <w:pPr>
        <w:spacing w:line="445" w:lineRule="auto"/>
        <w:rPr>
          <w:rFonts w:ascii="Arial"/>
          <w:sz w:val="22"/>
          <w:szCs w:val="22"/>
        </w:rPr>
      </w:pPr>
    </w:p>
    <w:p w14:paraId="15C2F88D">
      <w:pPr>
        <w:pStyle w:val="2"/>
        <w:spacing w:before="79" w:line="222" w:lineRule="auto"/>
        <w:ind w:left="299"/>
        <w:rPr>
          <w:sz w:val="22"/>
          <w:szCs w:val="22"/>
        </w:rPr>
      </w:pPr>
      <w:r>
        <w:rPr>
          <w:spacing w:val="-13"/>
          <w:sz w:val="22"/>
          <w:szCs w:val="22"/>
        </w:rPr>
        <w:t>在甘肃政府采购网公布结果</w:t>
      </w:r>
    </w:p>
    <w:p w14:paraId="624609DE">
      <w:pPr>
        <w:spacing w:line="391" w:lineRule="auto"/>
        <w:rPr>
          <w:rFonts w:ascii="Arial"/>
          <w:sz w:val="22"/>
          <w:szCs w:val="22"/>
        </w:rPr>
      </w:pPr>
    </w:p>
    <w:p w14:paraId="5449C1E9">
      <w:pPr>
        <w:pStyle w:val="2"/>
        <w:spacing w:before="78" w:line="222" w:lineRule="auto"/>
        <w:ind w:left="498"/>
        <w:rPr>
          <w:sz w:val="22"/>
          <w:szCs w:val="22"/>
        </w:rPr>
      </w:pPr>
      <w:r>
        <w:rPr>
          <w:spacing w:val="-5"/>
          <w:sz w:val="22"/>
          <w:szCs w:val="22"/>
        </w:rPr>
        <w:t>与成交供应商签订合同</w:t>
      </w:r>
    </w:p>
    <w:p w14:paraId="331A4C2A">
      <w:pPr>
        <w:rPr>
          <w:rFonts w:ascii="Arial"/>
          <w:sz w:val="22"/>
          <w:szCs w:val="22"/>
        </w:rPr>
      </w:pPr>
    </w:p>
    <w:p w14:paraId="1CB97EA9">
      <w:pPr>
        <w:rPr>
          <w:rFonts w:ascii="Arial"/>
          <w:sz w:val="22"/>
          <w:szCs w:val="22"/>
        </w:rPr>
      </w:pPr>
    </w:p>
    <w:p w14:paraId="19AB5154">
      <w:pPr>
        <w:pStyle w:val="2"/>
        <w:spacing w:before="78" w:line="222" w:lineRule="auto"/>
        <w:ind w:left="299"/>
        <w:rPr>
          <w:sz w:val="22"/>
          <w:szCs w:val="22"/>
        </w:rPr>
      </w:pPr>
      <w:r>
        <w:rPr>
          <w:spacing w:val="-8"/>
          <w:sz w:val="22"/>
          <w:szCs w:val="22"/>
        </w:rPr>
        <w:t>在甘肃政府采购网上传合同</w:t>
      </w:r>
    </w:p>
    <w:p w14:paraId="0E611B1E">
      <w:pPr>
        <w:spacing w:line="331" w:lineRule="auto"/>
        <w:rPr>
          <w:rFonts w:ascii="Arial"/>
          <w:sz w:val="22"/>
          <w:szCs w:val="22"/>
        </w:rPr>
      </w:pPr>
    </w:p>
    <w:p w14:paraId="32F66818">
      <w:pPr>
        <w:pStyle w:val="2"/>
        <w:spacing w:before="79" w:line="222" w:lineRule="auto"/>
        <w:ind w:left="849"/>
        <w:rPr>
          <w:sz w:val="22"/>
          <w:szCs w:val="22"/>
        </w:rPr>
      </w:pPr>
      <w:r>
        <w:rPr>
          <w:spacing w:val="-5"/>
          <w:sz w:val="22"/>
          <w:szCs w:val="22"/>
        </w:rPr>
        <w:t>合同履行及验收</w:t>
      </w:r>
    </w:p>
    <w:p w14:paraId="25C579AE">
      <w:pPr>
        <w:pStyle w:val="2"/>
        <w:spacing w:before="217" w:line="187" w:lineRule="auto"/>
        <w:ind w:firstLine="738" w:firstLineChars="300"/>
        <w:rPr>
          <w:spacing w:val="13"/>
          <w:sz w:val="22"/>
          <w:szCs w:val="22"/>
        </w:rPr>
      </w:pPr>
    </w:p>
    <w:p w14:paraId="566EC564">
      <w:pPr>
        <w:pStyle w:val="2"/>
        <w:spacing w:before="217" w:line="187" w:lineRule="auto"/>
        <w:ind w:firstLine="984" w:firstLineChars="400"/>
        <w:rPr>
          <w:sz w:val="22"/>
          <w:szCs w:val="22"/>
        </w:rPr>
      </w:pPr>
      <w:r>
        <w:rPr>
          <w:spacing w:val="13"/>
          <w:sz w:val="22"/>
          <w:szCs w:val="22"/>
        </w:rPr>
        <w:t>申请支付资金</w:t>
      </w:r>
    </w:p>
    <w:p w14:paraId="1C9FBA19">
      <w:pPr>
        <w:spacing w:line="14" w:lineRule="auto"/>
        <w:rPr>
          <w:rFonts w:ascii="Arial"/>
          <w:sz w:val="2"/>
        </w:rPr>
      </w:pPr>
      <w:r>
        <w:rPr>
          <w:rFonts w:ascii="Arial" w:hAnsi="Arial" w:eastAsia="Arial" w:cs="Arial"/>
          <w:sz w:val="2"/>
          <w:szCs w:val="2"/>
        </w:rPr>
        <w:br w:type="column"/>
      </w:r>
    </w:p>
    <w:p w14:paraId="159B837F">
      <w:pPr>
        <w:pStyle w:val="2"/>
        <w:spacing w:before="48" w:line="207" w:lineRule="auto"/>
        <w:ind w:left="100" w:right="345"/>
        <w:jc w:val="both"/>
        <w:rPr>
          <w:rFonts w:hint="eastAsia" w:eastAsia="黑体"/>
          <w:sz w:val="22"/>
          <w:szCs w:val="22"/>
          <w:lang w:eastAsia="zh-CN"/>
        </w:rPr>
      </w:pPr>
      <w:r>
        <w:rPr>
          <w:spacing w:val="-6"/>
          <w:sz w:val="22"/>
          <w:szCs w:val="22"/>
        </w:rPr>
        <w:t>谈判小组由预算单位代表和有关专家共3</w:t>
      </w:r>
      <w:r>
        <w:rPr>
          <w:spacing w:val="-7"/>
          <w:sz w:val="22"/>
          <w:szCs w:val="22"/>
        </w:rPr>
        <w:t>人以上单数组成，其中专家的人数不得少于成员总数的2/3</w:t>
      </w:r>
      <w:r>
        <w:rPr>
          <w:rFonts w:hint="eastAsia"/>
          <w:spacing w:val="-7"/>
          <w:sz w:val="22"/>
          <w:szCs w:val="22"/>
          <w:lang w:eastAsia="zh-CN"/>
        </w:rPr>
        <w:t>。</w:t>
      </w:r>
    </w:p>
    <w:p w14:paraId="374D7707">
      <w:pPr>
        <w:spacing w:line="277" w:lineRule="auto"/>
        <w:rPr>
          <w:rFonts w:ascii="Arial"/>
          <w:sz w:val="22"/>
          <w:szCs w:val="22"/>
        </w:rPr>
      </w:pPr>
    </w:p>
    <w:p w14:paraId="2BC213B0">
      <w:pPr>
        <w:pStyle w:val="2"/>
        <w:spacing w:before="76" w:line="217" w:lineRule="auto"/>
        <w:ind w:left="90" w:right="297" w:firstLine="9"/>
        <w:jc w:val="both"/>
        <w:rPr>
          <w:sz w:val="22"/>
          <w:szCs w:val="22"/>
        </w:rPr>
      </w:pPr>
      <w:r>
        <w:rPr>
          <w:spacing w:val="6"/>
          <w:sz w:val="22"/>
          <w:szCs w:val="22"/>
        </w:rPr>
        <w:t>谈判小组所有成员集中与单一供应商分别</w:t>
      </w:r>
      <w:r>
        <w:rPr>
          <w:spacing w:val="2"/>
          <w:sz w:val="22"/>
          <w:szCs w:val="22"/>
        </w:rPr>
        <w:t xml:space="preserve"> </w:t>
      </w:r>
      <w:r>
        <w:rPr>
          <w:spacing w:val="6"/>
          <w:sz w:val="22"/>
          <w:szCs w:val="22"/>
        </w:rPr>
        <w:t>进行谈判。谈判中，谈判的任何一方不得</w:t>
      </w:r>
      <w:r>
        <w:rPr>
          <w:spacing w:val="2"/>
          <w:sz w:val="22"/>
          <w:szCs w:val="22"/>
        </w:rPr>
        <w:t xml:space="preserve"> </w:t>
      </w:r>
      <w:r>
        <w:rPr>
          <w:spacing w:val="6"/>
          <w:sz w:val="22"/>
          <w:szCs w:val="22"/>
        </w:rPr>
        <w:t>透露与谈判有关的信息。谈判文件有实质</w:t>
      </w:r>
      <w:r>
        <w:rPr>
          <w:spacing w:val="5"/>
          <w:sz w:val="22"/>
          <w:szCs w:val="22"/>
        </w:rPr>
        <w:t xml:space="preserve"> </w:t>
      </w:r>
      <w:r>
        <w:rPr>
          <w:spacing w:val="6"/>
          <w:sz w:val="22"/>
          <w:szCs w:val="22"/>
        </w:rPr>
        <w:t>性变动的，谈判小组应当以书面形式通知</w:t>
      </w:r>
      <w:r>
        <w:rPr>
          <w:spacing w:val="8"/>
          <w:sz w:val="22"/>
          <w:szCs w:val="22"/>
        </w:rPr>
        <w:t xml:space="preserve"> </w:t>
      </w:r>
      <w:r>
        <w:rPr>
          <w:spacing w:val="4"/>
          <w:sz w:val="22"/>
          <w:szCs w:val="22"/>
        </w:rPr>
        <w:t>所有参加谈判的供应商。</w:t>
      </w:r>
    </w:p>
    <w:p w14:paraId="232EDA0E">
      <w:pPr>
        <w:pStyle w:val="2"/>
        <w:spacing w:before="180" w:line="209" w:lineRule="auto"/>
        <w:ind w:right="241" w:firstLine="100"/>
        <w:rPr>
          <w:spacing w:val="-2"/>
          <w:sz w:val="22"/>
          <w:szCs w:val="22"/>
        </w:rPr>
      </w:pPr>
    </w:p>
    <w:p w14:paraId="764D9768">
      <w:pPr>
        <w:pStyle w:val="2"/>
        <w:spacing w:before="180" w:line="209" w:lineRule="auto"/>
        <w:ind w:right="241" w:firstLine="100"/>
        <w:rPr>
          <w:rFonts w:hint="eastAsia" w:eastAsia="黑体"/>
          <w:sz w:val="22"/>
          <w:szCs w:val="22"/>
          <w:lang w:eastAsia="zh-CN"/>
        </w:rPr>
      </w:pPr>
      <w:r>
        <w:rPr>
          <w:spacing w:val="-2"/>
          <w:sz w:val="22"/>
          <w:szCs w:val="22"/>
        </w:rPr>
        <w:t>谈判小组应当从质量和服务均能满足采购</w:t>
      </w:r>
      <w:r>
        <w:rPr>
          <w:spacing w:val="4"/>
          <w:sz w:val="22"/>
          <w:szCs w:val="22"/>
        </w:rPr>
        <w:t>文件实质性响应要求的供应商中，按照最</w:t>
      </w:r>
      <w:r>
        <w:rPr>
          <w:spacing w:val="1"/>
          <w:sz w:val="22"/>
          <w:szCs w:val="22"/>
        </w:rPr>
        <w:t>后报价由低到高的顺序提出3名以上成交</w:t>
      </w:r>
      <w:r>
        <w:rPr>
          <w:spacing w:val="3"/>
          <w:sz w:val="22"/>
          <w:szCs w:val="22"/>
        </w:rPr>
        <w:t>候选人。预算单位应当在收到评审报告后</w:t>
      </w:r>
      <w:r>
        <w:rPr>
          <w:spacing w:val="-8"/>
          <w:sz w:val="22"/>
          <w:szCs w:val="22"/>
        </w:rPr>
        <w:t>÷5个工作日内从评审报告提出的成交候选</w:t>
      </w:r>
      <w:r>
        <w:rPr>
          <w:spacing w:val="1"/>
          <w:sz w:val="22"/>
          <w:szCs w:val="22"/>
        </w:rPr>
        <w:t>人中，根据质量和服务均能满足采购文件</w:t>
      </w:r>
      <w:r>
        <w:rPr>
          <w:spacing w:val="4"/>
          <w:sz w:val="22"/>
          <w:szCs w:val="22"/>
        </w:rPr>
        <w:t>实质性响应要求且最后报价最低的原则确</w:t>
      </w:r>
      <w:r>
        <w:rPr>
          <w:spacing w:val="1"/>
          <w:sz w:val="22"/>
          <w:szCs w:val="22"/>
        </w:rPr>
        <w:t>定成交供应商</w:t>
      </w:r>
      <w:r>
        <w:rPr>
          <w:rFonts w:hint="eastAsia"/>
          <w:spacing w:val="1"/>
          <w:sz w:val="22"/>
          <w:szCs w:val="22"/>
          <w:lang w:eastAsia="zh-CN"/>
        </w:rPr>
        <w:t>，</w:t>
      </w:r>
      <w:r>
        <w:rPr>
          <w:spacing w:val="1"/>
          <w:sz w:val="22"/>
          <w:szCs w:val="22"/>
        </w:rPr>
        <w:t xml:space="preserve">也可以书面授权谈判小组 </w:t>
      </w:r>
      <w:r>
        <w:rPr>
          <w:spacing w:val="7"/>
          <w:sz w:val="22"/>
          <w:szCs w:val="22"/>
        </w:rPr>
        <w:t>直接确定成交供应商</w:t>
      </w:r>
      <w:r>
        <w:rPr>
          <w:rFonts w:hint="eastAsia"/>
          <w:spacing w:val="7"/>
          <w:sz w:val="22"/>
          <w:szCs w:val="22"/>
          <w:lang w:eastAsia="zh-CN"/>
        </w:rPr>
        <w:t>。</w:t>
      </w:r>
    </w:p>
    <w:p w14:paraId="770F8D26">
      <w:pPr>
        <w:pStyle w:val="2"/>
        <w:spacing w:before="223" w:line="238" w:lineRule="auto"/>
        <w:ind w:right="389"/>
        <w:jc w:val="both"/>
        <w:rPr>
          <w:sz w:val="22"/>
          <w:szCs w:val="22"/>
        </w:rPr>
        <w:sectPr>
          <w:type w:val="continuous"/>
          <w:pgSz w:w="11740" w:h="16720"/>
          <w:pgMar w:top="400" w:right="1761" w:bottom="0" w:left="1761" w:header="0" w:footer="0" w:gutter="0"/>
          <w:cols w:equalWidth="0" w:num="2">
            <w:col w:w="3469" w:space="100"/>
            <w:col w:w="4650"/>
          </w:cols>
        </w:sectPr>
      </w:pPr>
      <w:r>
        <w:rPr>
          <w:spacing w:val="21"/>
          <w:sz w:val="22"/>
          <w:szCs w:val="22"/>
        </w:rPr>
        <w:t>预算单位与成交供应商应当在成交结果公</w:t>
      </w:r>
      <w:r>
        <w:rPr>
          <w:rFonts w:hint="eastAsia"/>
          <w:sz w:val="22"/>
          <w:szCs w:val="22"/>
          <w:lang w:eastAsia="zh-CN"/>
        </w:rPr>
        <w:t>告</w:t>
      </w:r>
      <w:r>
        <w:rPr>
          <w:spacing w:val="21"/>
          <w:sz w:val="22"/>
          <w:szCs w:val="22"/>
        </w:rPr>
        <w:t>发出之日起按照优化营商环境规定的时</w:t>
      </w:r>
      <w:r>
        <w:rPr>
          <w:spacing w:val="8"/>
          <w:sz w:val="22"/>
          <w:szCs w:val="22"/>
        </w:rPr>
        <w:t xml:space="preserve"> </w:t>
      </w:r>
      <w:r>
        <w:rPr>
          <w:spacing w:val="26"/>
          <w:sz w:val="22"/>
          <w:szCs w:val="22"/>
        </w:rPr>
        <w:t>限内签订政府采购合同</w:t>
      </w:r>
      <w:r>
        <w:rPr>
          <w:rFonts w:hint="eastAsia"/>
          <w:spacing w:val="26"/>
          <w:sz w:val="22"/>
          <w:szCs w:val="22"/>
          <w:lang w:eastAsia="zh-CN"/>
        </w:rPr>
        <w:t>。</w:t>
      </w:r>
    </w:p>
    <w:p w14:paraId="42373294">
      <w:pPr>
        <w:spacing w:line="187" w:lineRule="auto"/>
        <w:rPr>
          <w:sz w:val="22"/>
          <w:szCs w:val="22"/>
        </w:rPr>
        <w:sectPr>
          <w:type w:val="continuous"/>
          <w:pgSz w:w="11740" w:h="16720"/>
          <w:pgMar w:top="400" w:right="1761" w:bottom="0" w:left="1761" w:header="0" w:footer="0" w:gutter="0"/>
          <w:cols w:equalWidth="0" w:num="1">
            <w:col w:w="8219"/>
          </w:cols>
        </w:sectPr>
      </w:pPr>
    </w:p>
    <w:p w14:paraId="4B91BB01">
      <w:pPr>
        <w:spacing w:line="261" w:lineRule="auto"/>
        <w:rPr>
          <w:rFonts w:ascii="Arial"/>
          <w:sz w:val="21"/>
        </w:rPr>
      </w:pPr>
    </w:p>
    <w:p w14:paraId="662DD82B">
      <w:pPr>
        <w:spacing w:line="261" w:lineRule="auto"/>
        <w:rPr>
          <w:rFonts w:ascii="Arial"/>
          <w:sz w:val="21"/>
        </w:rPr>
      </w:pPr>
    </w:p>
    <w:p w14:paraId="0286B6BA">
      <w:pPr>
        <w:spacing w:line="262" w:lineRule="auto"/>
        <w:rPr>
          <w:rFonts w:ascii="Arial"/>
          <w:sz w:val="21"/>
        </w:rPr>
      </w:pPr>
    </w:p>
    <w:p w14:paraId="063DE23A">
      <w:pPr>
        <w:spacing w:before="156" w:line="218" w:lineRule="auto"/>
        <w:ind w:left="1859" w:firstLine="412" w:firstLineChars="1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4"/>
          <w:sz w:val="44"/>
          <w:szCs w:val="44"/>
        </w:rPr>
        <w:t>询</w:t>
      </w:r>
      <w:r>
        <w:rPr>
          <w:rFonts w:hint="eastAsia" w:ascii="方正小标宋简体" w:hAnsi="方正小标宋简体" w:eastAsia="方正小标宋简体" w:cs="方正小标宋简体"/>
          <w:spacing w:val="-42"/>
          <w:sz w:val="44"/>
          <w:szCs w:val="44"/>
        </w:rPr>
        <w:t xml:space="preserve"> </w:t>
      </w:r>
      <w:r>
        <w:rPr>
          <w:rFonts w:hint="eastAsia" w:ascii="方正小标宋简体" w:hAnsi="方正小标宋简体" w:eastAsia="方正小标宋简体" w:cs="方正小标宋简体"/>
          <w:spacing w:val="-14"/>
          <w:sz w:val="44"/>
          <w:szCs w:val="44"/>
        </w:rPr>
        <w:t>价</w:t>
      </w:r>
      <w:r>
        <w:rPr>
          <w:rFonts w:hint="eastAsia" w:ascii="方正小标宋简体" w:hAnsi="方正小标宋简体" w:eastAsia="方正小标宋简体" w:cs="方正小标宋简体"/>
          <w:spacing w:val="-48"/>
          <w:sz w:val="44"/>
          <w:szCs w:val="44"/>
        </w:rPr>
        <w:t xml:space="preserve"> </w:t>
      </w:r>
      <w:r>
        <w:rPr>
          <w:rFonts w:hint="eastAsia" w:ascii="方正小标宋简体" w:hAnsi="方正小标宋简体" w:eastAsia="方正小标宋简体" w:cs="方正小标宋简体"/>
          <w:spacing w:val="-14"/>
          <w:sz w:val="44"/>
          <w:szCs w:val="44"/>
        </w:rPr>
        <w:t>采</w:t>
      </w:r>
      <w:r>
        <w:rPr>
          <w:rFonts w:hint="eastAsia" w:ascii="方正小标宋简体" w:hAnsi="方正小标宋简体" w:eastAsia="方正小标宋简体" w:cs="方正小标宋简体"/>
          <w:spacing w:val="-50"/>
          <w:sz w:val="44"/>
          <w:szCs w:val="44"/>
        </w:rPr>
        <w:t xml:space="preserve"> </w:t>
      </w:r>
      <w:r>
        <w:rPr>
          <w:rFonts w:hint="eastAsia" w:ascii="方正小标宋简体" w:hAnsi="方正小标宋简体" w:eastAsia="方正小标宋简体" w:cs="方正小标宋简体"/>
          <w:spacing w:val="-14"/>
          <w:sz w:val="44"/>
          <w:szCs w:val="44"/>
        </w:rPr>
        <w:t>购</w:t>
      </w:r>
      <w:r>
        <w:rPr>
          <w:rFonts w:hint="eastAsia" w:ascii="方正小标宋简体" w:hAnsi="方正小标宋简体" w:eastAsia="方正小标宋简体" w:cs="方正小标宋简体"/>
          <w:spacing w:val="-44"/>
          <w:sz w:val="44"/>
          <w:szCs w:val="44"/>
        </w:rPr>
        <w:t xml:space="preserve"> </w:t>
      </w:r>
      <w:r>
        <w:rPr>
          <w:rFonts w:hint="eastAsia" w:ascii="方正小标宋简体" w:hAnsi="方正小标宋简体" w:eastAsia="方正小标宋简体" w:cs="方正小标宋简体"/>
          <w:spacing w:val="-14"/>
          <w:sz w:val="44"/>
          <w:szCs w:val="44"/>
        </w:rPr>
        <w:t>流</w:t>
      </w:r>
      <w:r>
        <w:rPr>
          <w:rFonts w:hint="eastAsia" w:ascii="方正小标宋简体" w:hAnsi="方正小标宋简体" w:eastAsia="方正小标宋简体" w:cs="方正小标宋简体"/>
          <w:spacing w:val="-48"/>
          <w:sz w:val="44"/>
          <w:szCs w:val="44"/>
        </w:rPr>
        <w:t xml:space="preserve"> </w:t>
      </w:r>
      <w:r>
        <w:rPr>
          <w:rFonts w:hint="eastAsia" w:ascii="方正小标宋简体" w:hAnsi="方正小标宋简体" w:eastAsia="方正小标宋简体" w:cs="方正小标宋简体"/>
          <w:spacing w:val="-14"/>
          <w:sz w:val="44"/>
          <w:szCs w:val="44"/>
        </w:rPr>
        <w:t>程 图</w:t>
      </w:r>
    </w:p>
    <w:p w14:paraId="0367FA1D">
      <w:pPr>
        <w:pStyle w:val="2"/>
        <w:spacing w:before="285" w:line="221" w:lineRule="auto"/>
        <w:ind w:left="1979" w:firstLine="220" w:firstLineChars="100"/>
        <w:rPr>
          <w:sz w:val="22"/>
          <w:szCs w:val="22"/>
        </w:rPr>
      </w:pPr>
      <w:r>
        <w:rPr>
          <w:sz w:val="22"/>
          <w:szCs w:val="22"/>
        </w:rPr>
        <w:drawing>
          <wp:anchor distT="0" distB="0" distL="0" distR="0" simplePos="0" relativeHeight="251682816" behindDoc="1" locked="0" layoutInCell="1" allowOverlap="1">
            <wp:simplePos x="0" y="0"/>
            <wp:positionH relativeFrom="column">
              <wp:posOffset>151765</wp:posOffset>
            </wp:positionH>
            <wp:positionV relativeFrom="paragraph">
              <wp:posOffset>36195</wp:posOffset>
            </wp:positionV>
            <wp:extent cx="4991100" cy="84264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9"/>
                    <a:stretch>
                      <a:fillRect/>
                    </a:stretch>
                  </pic:blipFill>
                  <pic:spPr>
                    <a:xfrm>
                      <a:off x="0" y="0"/>
                      <a:ext cx="4991055" cy="8426442"/>
                    </a:xfrm>
                    <a:prstGeom prst="rect">
                      <a:avLst/>
                    </a:prstGeom>
                  </pic:spPr>
                </pic:pic>
              </a:graphicData>
            </a:graphic>
          </wp:anchor>
        </w:drawing>
      </w:r>
      <w:r>
        <w:rPr>
          <w:spacing w:val="-1"/>
          <w:sz w:val="22"/>
          <w:szCs w:val="22"/>
        </w:rPr>
        <w:t>预算单位依法确定采购方式为询价采购</w:t>
      </w:r>
    </w:p>
    <w:p w14:paraId="5757419A">
      <w:pPr>
        <w:spacing w:line="375" w:lineRule="auto"/>
        <w:rPr>
          <w:rFonts w:ascii="Arial"/>
          <w:sz w:val="21"/>
        </w:rPr>
      </w:pPr>
    </w:p>
    <w:p w14:paraId="12809253">
      <w:pPr>
        <w:pStyle w:val="2"/>
        <w:spacing w:before="78" w:line="223" w:lineRule="auto"/>
        <w:ind w:left="3319"/>
        <w:rPr>
          <w:sz w:val="24"/>
          <w:szCs w:val="24"/>
        </w:rPr>
      </w:pPr>
      <w:r>
        <w:pict>
          <v:shape id="_x0000_s2071" o:spid="_x0000_s2071" o:spt="202" type="#_x0000_t202" style="position:absolute;left:0pt;margin-left:269.9pt;margin-top:-0.6pt;height:68.4pt;width:124.2pt;z-index:251683840;mso-width-relative:page;mso-height-relative:page;" filled="f" stroked="f" coordsize="21600,21600">
            <v:path/>
            <v:fill on="f" focussize="0,0"/>
            <v:stroke on="f"/>
            <v:imagedata o:title=""/>
            <o:lock v:ext="edit" aspectratio="f"/>
            <v:textbox inset="0mm,0mm,0mm,0mm">
              <w:txbxContent>
                <w:p w14:paraId="473EC2D6">
                  <w:pPr>
                    <w:pStyle w:val="2"/>
                    <w:spacing w:before="21" w:line="204" w:lineRule="auto"/>
                    <w:ind w:left="20" w:right="20"/>
                    <w:jc w:val="both"/>
                    <w:rPr>
                      <w:rFonts w:hint="eastAsia" w:eastAsia="黑体"/>
                      <w:sz w:val="24"/>
                      <w:szCs w:val="24"/>
                      <w:lang w:eastAsia="zh-CN"/>
                    </w:rPr>
                  </w:pPr>
                  <w:r>
                    <w:rPr>
                      <w:spacing w:val="3"/>
                      <w:sz w:val="22"/>
                      <w:szCs w:val="22"/>
                    </w:rPr>
                    <w:t>采购意向应当在采购活</w:t>
                  </w:r>
                  <w:r>
                    <w:rPr>
                      <w:spacing w:val="1"/>
                      <w:sz w:val="22"/>
                      <w:szCs w:val="22"/>
                    </w:rPr>
                    <w:t xml:space="preserve"> </w:t>
                  </w:r>
                  <w:r>
                    <w:rPr>
                      <w:spacing w:val="3"/>
                      <w:sz w:val="22"/>
                      <w:szCs w:val="22"/>
                    </w:rPr>
                    <w:t>动开始前30日公开，内</w:t>
                  </w:r>
                  <w:r>
                    <w:rPr>
                      <w:spacing w:val="9"/>
                      <w:sz w:val="22"/>
                      <w:szCs w:val="22"/>
                    </w:rPr>
                    <w:t xml:space="preserve"> </w:t>
                  </w:r>
                  <w:r>
                    <w:rPr>
                      <w:sz w:val="22"/>
                      <w:szCs w:val="22"/>
                    </w:rPr>
                    <w:t xml:space="preserve">容包括采购项目名称、 </w:t>
                  </w:r>
                  <w:r>
                    <w:rPr>
                      <w:spacing w:val="2"/>
                      <w:sz w:val="22"/>
                      <w:szCs w:val="22"/>
                    </w:rPr>
                    <w:t>采购需求概况、预算金</w:t>
                  </w:r>
                  <w:r>
                    <w:rPr>
                      <w:spacing w:val="8"/>
                      <w:sz w:val="22"/>
                      <w:szCs w:val="22"/>
                    </w:rPr>
                    <w:t xml:space="preserve"> </w:t>
                  </w:r>
                  <w:r>
                    <w:rPr>
                      <w:spacing w:val="-1"/>
                      <w:sz w:val="22"/>
                      <w:szCs w:val="22"/>
                    </w:rPr>
                    <w:t>额、预计采购时间等</w:t>
                  </w:r>
                  <w:r>
                    <w:rPr>
                      <w:rFonts w:hint="eastAsia"/>
                      <w:spacing w:val="-1"/>
                      <w:sz w:val="22"/>
                      <w:szCs w:val="22"/>
                      <w:lang w:eastAsia="zh-CN"/>
                    </w:rPr>
                    <w:t>。</w:t>
                  </w:r>
                </w:p>
              </w:txbxContent>
            </v:textbox>
          </v:shape>
        </w:pict>
      </w:r>
      <w:r>
        <w:rPr>
          <w:spacing w:val="-2"/>
          <w:sz w:val="24"/>
          <w:szCs w:val="24"/>
        </w:rPr>
        <w:t>公开采购意向</w:t>
      </w:r>
    </w:p>
    <w:p w14:paraId="6D0AD176">
      <w:pPr>
        <w:spacing w:line="435" w:lineRule="auto"/>
        <w:rPr>
          <w:rFonts w:ascii="Arial"/>
          <w:sz w:val="21"/>
        </w:rPr>
      </w:pPr>
    </w:p>
    <w:p w14:paraId="1FAA1A0C">
      <w:pPr>
        <w:pStyle w:val="2"/>
        <w:spacing w:before="71" w:line="223" w:lineRule="auto"/>
        <w:ind w:left="3309"/>
        <w:rPr>
          <w:sz w:val="22"/>
          <w:szCs w:val="22"/>
        </w:rPr>
      </w:pPr>
      <w:r>
        <w:rPr>
          <w:spacing w:val="14"/>
          <w:sz w:val="22"/>
          <w:szCs w:val="22"/>
        </w:rPr>
        <w:t>采购计划备案</w:t>
      </w:r>
    </w:p>
    <w:p w14:paraId="7182A9BA">
      <w:pPr>
        <w:spacing w:line="422" w:lineRule="auto"/>
        <w:rPr>
          <w:rFonts w:ascii="Arial"/>
          <w:sz w:val="21"/>
        </w:rPr>
      </w:pPr>
    </w:p>
    <w:p w14:paraId="3A84EE4D">
      <w:pPr>
        <w:pStyle w:val="2"/>
        <w:spacing w:before="78" w:line="222" w:lineRule="auto"/>
        <w:ind w:left="2359"/>
        <w:rPr>
          <w:sz w:val="24"/>
          <w:szCs w:val="24"/>
        </w:rPr>
      </w:pPr>
      <w:r>
        <w:rPr>
          <w:spacing w:val="-3"/>
          <w:sz w:val="24"/>
          <w:szCs w:val="24"/>
        </w:rPr>
        <w:t>预算单位委托政府采购代理机构</w:t>
      </w:r>
    </w:p>
    <w:p w14:paraId="5C1EF2AF">
      <w:pPr>
        <w:spacing w:line="430" w:lineRule="auto"/>
        <w:rPr>
          <w:rFonts w:ascii="Arial"/>
          <w:sz w:val="21"/>
        </w:rPr>
      </w:pPr>
    </w:p>
    <w:p w14:paraId="65768B31">
      <w:pPr>
        <w:pStyle w:val="2"/>
        <w:spacing w:before="78" w:line="221" w:lineRule="auto"/>
        <w:ind w:left="729"/>
        <w:rPr>
          <w:sz w:val="24"/>
          <w:szCs w:val="24"/>
        </w:rPr>
      </w:pPr>
      <w:r>
        <w:rPr>
          <w:spacing w:val="-4"/>
          <w:sz w:val="24"/>
          <w:szCs w:val="24"/>
        </w:rPr>
        <w:t>编制询价采购文件</w:t>
      </w:r>
    </w:p>
    <w:p w14:paraId="37D73314">
      <w:pPr>
        <w:spacing w:line="428" w:lineRule="auto"/>
        <w:rPr>
          <w:rFonts w:ascii="Arial"/>
          <w:sz w:val="21"/>
        </w:rPr>
      </w:pPr>
    </w:p>
    <w:p w14:paraId="3DC11DF0">
      <w:pPr>
        <w:pStyle w:val="2"/>
        <w:spacing w:before="72" w:line="222" w:lineRule="auto"/>
        <w:ind w:left="729"/>
        <w:rPr>
          <w:sz w:val="22"/>
          <w:szCs w:val="22"/>
        </w:rPr>
      </w:pPr>
      <w:r>
        <w:rPr>
          <w:spacing w:val="16"/>
          <w:sz w:val="22"/>
          <w:szCs w:val="22"/>
        </w:rPr>
        <w:t>开展公平竞争审查</w:t>
      </w:r>
    </w:p>
    <w:p w14:paraId="298FF3A1">
      <w:pPr>
        <w:spacing w:before="225"/>
      </w:pPr>
    </w:p>
    <w:p w14:paraId="033C76A1">
      <w:pPr>
        <w:sectPr>
          <w:pgSz w:w="11740" w:h="16700"/>
          <w:pgMar w:top="400" w:right="1761" w:bottom="0" w:left="1761" w:header="0" w:footer="0" w:gutter="0"/>
          <w:cols w:equalWidth="0" w:num="1">
            <w:col w:w="8219"/>
          </w:cols>
        </w:sectPr>
      </w:pPr>
    </w:p>
    <w:p w14:paraId="05F7BFAE">
      <w:pPr>
        <w:pStyle w:val="2"/>
        <w:spacing w:before="49" w:line="221" w:lineRule="auto"/>
        <w:ind w:left="729"/>
        <w:rPr>
          <w:sz w:val="24"/>
          <w:szCs w:val="24"/>
        </w:rPr>
      </w:pPr>
      <w:r>
        <w:rPr>
          <w:spacing w:val="-2"/>
          <w:sz w:val="24"/>
          <w:szCs w:val="24"/>
        </w:rPr>
        <w:t>发布询价采购文件</w:t>
      </w:r>
    </w:p>
    <w:p w14:paraId="6A2B7059">
      <w:pPr>
        <w:spacing w:line="313" w:lineRule="auto"/>
        <w:rPr>
          <w:rFonts w:ascii="Arial"/>
          <w:sz w:val="21"/>
        </w:rPr>
      </w:pPr>
    </w:p>
    <w:p w14:paraId="0585DFB1">
      <w:pPr>
        <w:pStyle w:val="2"/>
        <w:spacing w:before="78" w:line="217" w:lineRule="auto"/>
        <w:ind w:left="1526" w:leftChars="209" w:right="510" w:hanging="1087" w:hangingChars="490"/>
        <w:rPr>
          <w:sz w:val="22"/>
          <w:szCs w:val="22"/>
        </w:rPr>
      </w:pPr>
      <w:r>
        <w:rPr>
          <w:spacing w:val="1"/>
          <w:sz w:val="22"/>
          <w:szCs w:val="22"/>
        </w:rPr>
        <w:t>确定不少于3家的供应商参</w:t>
      </w:r>
      <w:r>
        <w:rPr>
          <w:spacing w:val="6"/>
          <w:sz w:val="22"/>
          <w:szCs w:val="22"/>
        </w:rPr>
        <w:t xml:space="preserve"> </w:t>
      </w:r>
      <w:r>
        <w:rPr>
          <w:sz w:val="22"/>
          <w:szCs w:val="22"/>
        </w:rPr>
        <w:t>加</w:t>
      </w:r>
    </w:p>
    <w:p w14:paraId="39CD7799">
      <w:pPr>
        <w:spacing w:line="14" w:lineRule="auto"/>
        <w:rPr>
          <w:rFonts w:ascii="Arial"/>
          <w:sz w:val="2"/>
        </w:rPr>
      </w:pPr>
      <w:r>
        <w:rPr>
          <w:rFonts w:ascii="Arial" w:hAnsi="Arial" w:eastAsia="Arial" w:cs="Arial"/>
          <w:sz w:val="2"/>
          <w:szCs w:val="2"/>
        </w:rPr>
        <w:br w:type="column"/>
      </w:r>
    </w:p>
    <w:p w14:paraId="199B9D96">
      <w:pPr>
        <w:spacing w:line="354" w:lineRule="auto"/>
        <w:rPr>
          <w:rFonts w:ascii="Arial"/>
          <w:sz w:val="21"/>
        </w:rPr>
      </w:pPr>
    </w:p>
    <w:p w14:paraId="571D19EE">
      <w:pPr>
        <w:pStyle w:val="2"/>
        <w:spacing w:before="72" w:line="229" w:lineRule="auto"/>
        <w:ind w:right="256"/>
        <w:rPr>
          <w:rFonts w:hint="eastAsia" w:eastAsia="黑体"/>
          <w:sz w:val="22"/>
          <w:szCs w:val="22"/>
          <w:lang w:eastAsia="zh-CN"/>
        </w:rPr>
      </w:pPr>
      <w:r>
        <w:rPr>
          <w:spacing w:val="17"/>
          <w:sz w:val="22"/>
          <w:szCs w:val="22"/>
        </w:rPr>
        <w:t>通过发布公告，从省级以上财政部门建立</w:t>
      </w:r>
      <w:r>
        <w:rPr>
          <w:spacing w:val="15"/>
          <w:sz w:val="22"/>
          <w:szCs w:val="22"/>
        </w:rPr>
        <w:t xml:space="preserve"> </w:t>
      </w:r>
      <w:r>
        <w:rPr>
          <w:spacing w:val="17"/>
          <w:sz w:val="22"/>
          <w:szCs w:val="22"/>
        </w:rPr>
        <w:t>的供应商库中随机抽取或者预算单位和评</w:t>
      </w:r>
      <w:r>
        <w:rPr>
          <w:spacing w:val="10"/>
          <w:sz w:val="22"/>
          <w:szCs w:val="22"/>
        </w:rPr>
        <w:t xml:space="preserve"> </w:t>
      </w:r>
      <w:r>
        <w:rPr>
          <w:spacing w:val="16"/>
          <w:sz w:val="22"/>
          <w:szCs w:val="22"/>
        </w:rPr>
        <w:t>审专家分别书面推荐的方式邀请不少于</w:t>
      </w:r>
      <w:r>
        <w:rPr>
          <w:rFonts w:hint="eastAsia"/>
          <w:spacing w:val="16"/>
          <w:sz w:val="22"/>
          <w:szCs w:val="22"/>
          <w:lang w:val="en-US" w:eastAsia="zh-CN"/>
        </w:rPr>
        <w:t>3</w:t>
      </w:r>
      <w:r>
        <w:rPr>
          <w:spacing w:val="19"/>
          <w:sz w:val="22"/>
          <w:szCs w:val="22"/>
        </w:rPr>
        <w:t>家符合相应资格条件的供应商</w:t>
      </w:r>
      <w:r>
        <w:rPr>
          <w:rFonts w:hint="eastAsia"/>
          <w:spacing w:val="19"/>
          <w:sz w:val="22"/>
          <w:szCs w:val="22"/>
          <w:lang w:eastAsia="zh-CN"/>
        </w:rPr>
        <w:t>。</w:t>
      </w:r>
    </w:p>
    <w:p w14:paraId="0E16B164">
      <w:pPr>
        <w:spacing w:line="229" w:lineRule="auto"/>
        <w:rPr>
          <w:sz w:val="22"/>
          <w:szCs w:val="22"/>
        </w:rPr>
        <w:sectPr>
          <w:type w:val="continuous"/>
          <w:pgSz w:w="11740" w:h="16700"/>
          <w:pgMar w:top="400" w:right="1761" w:bottom="0" w:left="1761" w:header="0" w:footer="0" w:gutter="0"/>
          <w:cols w:equalWidth="0" w:num="2">
            <w:col w:w="3579" w:space="100"/>
            <w:col w:w="4540"/>
          </w:cols>
        </w:sectPr>
      </w:pPr>
    </w:p>
    <w:p w14:paraId="0B6704A9">
      <w:pPr>
        <w:pStyle w:val="2"/>
        <w:spacing w:before="147" w:line="221" w:lineRule="auto"/>
        <w:ind w:firstLine="408" w:firstLineChars="200"/>
        <w:rPr>
          <w:sz w:val="22"/>
          <w:szCs w:val="22"/>
        </w:rPr>
      </w:pPr>
      <w:r>
        <w:rPr>
          <w:spacing w:val="-8"/>
          <w:sz w:val="22"/>
          <w:szCs w:val="22"/>
        </w:rPr>
        <w:t>从政府采购专家库抽取专家</w:t>
      </w:r>
    </w:p>
    <w:p w14:paraId="3BA03981">
      <w:pPr>
        <w:spacing w:line="165" w:lineRule="exact"/>
      </w:pPr>
    </w:p>
    <w:p w14:paraId="3718A0B9">
      <w:pPr>
        <w:spacing w:line="165" w:lineRule="exact"/>
        <w:sectPr>
          <w:type w:val="continuous"/>
          <w:pgSz w:w="11740" w:h="16700"/>
          <w:pgMar w:top="400" w:right="1761" w:bottom="0" w:left="1761" w:header="0" w:footer="0" w:gutter="0"/>
          <w:cols w:equalWidth="0" w:num="1">
            <w:col w:w="8219"/>
          </w:cols>
        </w:sectPr>
      </w:pPr>
    </w:p>
    <w:p w14:paraId="5020150F">
      <w:pPr>
        <w:pStyle w:val="2"/>
        <w:spacing w:before="289" w:line="222" w:lineRule="auto"/>
        <w:ind w:left="969"/>
        <w:rPr>
          <w:sz w:val="24"/>
          <w:szCs w:val="24"/>
        </w:rPr>
      </w:pPr>
      <w:r>
        <w:rPr>
          <w:spacing w:val="-2"/>
          <w:sz w:val="24"/>
          <w:szCs w:val="24"/>
        </w:rPr>
        <w:t>成立询价小组</w:t>
      </w:r>
    </w:p>
    <w:p w14:paraId="4FF985C4">
      <w:pPr>
        <w:spacing w:line="420" w:lineRule="auto"/>
        <w:rPr>
          <w:rFonts w:ascii="Arial"/>
          <w:sz w:val="21"/>
        </w:rPr>
      </w:pPr>
    </w:p>
    <w:p w14:paraId="3706EB31">
      <w:pPr>
        <w:pStyle w:val="2"/>
        <w:spacing w:before="79" w:line="222" w:lineRule="auto"/>
        <w:ind w:left="1428"/>
        <w:rPr>
          <w:sz w:val="24"/>
          <w:szCs w:val="24"/>
        </w:rPr>
      </w:pPr>
      <w:r>
        <w:rPr>
          <w:spacing w:val="-3"/>
          <w:sz w:val="24"/>
          <w:szCs w:val="24"/>
        </w:rPr>
        <w:t>询价</w:t>
      </w:r>
    </w:p>
    <w:p w14:paraId="50A717FF">
      <w:pPr>
        <w:spacing w:line="440" w:lineRule="auto"/>
        <w:rPr>
          <w:rFonts w:ascii="Arial"/>
          <w:sz w:val="21"/>
        </w:rPr>
      </w:pPr>
    </w:p>
    <w:p w14:paraId="58C61B72">
      <w:pPr>
        <w:pStyle w:val="2"/>
        <w:spacing w:before="78" w:line="222" w:lineRule="auto"/>
        <w:ind w:left="828"/>
        <w:rPr>
          <w:sz w:val="24"/>
          <w:szCs w:val="24"/>
        </w:rPr>
      </w:pPr>
      <w:r>
        <w:rPr>
          <w:spacing w:val="-1"/>
          <w:sz w:val="24"/>
          <w:szCs w:val="24"/>
        </w:rPr>
        <w:t>确定成交供应商</w:t>
      </w:r>
    </w:p>
    <w:p w14:paraId="481AF682">
      <w:pPr>
        <w:spacing w:line="460" w:lineRule="auto"/>
        <w:rPr>
          <w:rFonts w:ascii="Arial"/>
          <w:sz w:val="21"/>
        </w:rPr>
      </w:pPr>
    </w:p>
    <w:p w14:paraId="3B81430D">
      <w:pPr>
        <w:pStyle w:val="2"/>
        <w:spacing w:before="79" w:line="222" w:lineRule="auto"/>
        <w:ind w:left="289"/>
        <w:rPr>
          <w:sz w:val="22"/>
          <w:szCs w:val="22"/>
        </w:rPr>
      </w:pPr>
      <w:r>
        <w:rPr>
          <w:spacing w:val="-8"/>
          <w:sz w:val="22"/>
          <w:szCs w:val="22"/>
        </w:rPr>
        <w:t>在甘肃政府采购网公布结果</w:t>
      </w:r>
    </w:p>
    <w:p w14:paraId="70DED6A9">
      <w:pPr>
        <w:spacing w:line="361" w:lineRule="auto"/>
        <w:rPr>
          <w:rFonts w:ascii="Arial"/>
          <w:sz w:val="21"/>
        </w:rPr>
      </w:pPr>
    </w:p>
    <w:p w14:paraId="520EEF2D">
      <w:pPr>
        <w:pStyle w:val="2"/>
        <w:spacing w:before="78" w:line="222" w:lineRule="auto"/>
        <w:ind w:left="478"/>
        <w:rPr>
          <w:sz w:val="24"/>
          <w:szCs w:val="24"/>
        </w:rPr>
      </w:pPr>
      <w:r>
        <w:rPr>
          <w:spacing w:val="-2"/>
          <w:sz w:val="24"/>
          <w:szCs w:val="24"/>
        </w:rPr>
        <w:t>与成交供应商签订合同</w:t>
      </w:r>
    </w:p>
    <w:p w14:paraId="32FBCB65">
      <w:pPr>
        <w:spacing w:line="460" w:lineRule="auto"/>
        <w:rPr>
          <w:rFonts w:ascii="Arial"/>
          <w:sz w:val="21"/>
        </w:rPr>
      </w:pPr>
    </w:p>
    <w:p w14:paraId="19E0E838">
      <w:pPr>
        <w:pStyle w:val="2"/>
        <w:spacing w:before="79" w:line="222" w:lineRule="auto"/>
        <w:ind w:firstLine="412" w:firstLineChars="200"/>
        <w:rPr>
          <w:sz w:val="22"/>
          <w:szCs w:val="22"/>
        </w:rPr>
      </w:pPr>
      <w:r>
        <w:rPr>
          <w:spacing w:val="-7"/>
          <w:sz w:val="22"/>
          <w:szCs w:val="22"/>
        </w:rPr>
        <w:t>在甘肃政府采购网上传合同</w:t>
      </w:r>
    </w:p>
    <w:p w14:paraId="09B85520">
      <w:pPr>
        <w:spacing w:line="410" w:lineRule="auto"/>
        <w:rPr>
          <w:rFonts w:ascii="Arial"/>
          <w:sz w:val="21"/>
        </w:rPr>
      </w:pPr>
    </w:p>
    <w:p w14:paraId="6835214A">
      <w:pPr>
        <w:pStyle w:val="2"/>
        <w:spacing w:before="78" w:line="222" w:lineRule="auto"/>
        <w:ind w:left="849"/>
        <w:rPr>
          <w:sz w:val="24"/>
          <w:szCs w:val="24"/>
        </w:rPr>
      </w:pPr>
      <w:r>
        <w:rPr>
          <w:spacing w:val="-2"/>
          <w:sz w:val="24"/>
          <w:szCs w:val="24"/>
        </w:rPr>
        <w:t>合同履行及验收</w:t>
      </w:r>
    </w:p>
    <w:p w14:paraId="1D7739B9">
      <w:pPr>
        <w:spacing w:line="36" w:lineRule="exact"/>
      </w:pPr>
    </w:p>
    <w:p w14:paraId="6B2EE03D">
      <w:pPr>
        <w:spacing w:line="14" w:lineRule="auto"/>
        <w:rPr>
          <w:rFonts w:ascii="Arial"/>
          <w:sz w:val="2"/>
        </w:rPr>
      </w:pPr>
      <w:r>
        <w:rPr>
          <w:rFonts w:ascii="Arial" w:hAnsi="Arial" w:eastAsia="Arial" w:cs="Arial"/>
          <w:sz w:val="2"/>
          <w:szCs w:val="2"/>
        </w:rPr>
        <w:br w:type="column"/>
      </w:r>
    </w:p>
    <w:p w14:paraId="0A221426">
      <w:pPr>
        <w:pStyle w:val="2"/>
        <w:spacing w:before="49" w:line="212" w:lineRule="auto"/>
        <w:ind w:left="70" w:right="256" w:firstLine="39"/>
        <w:jc w:val="both"/>
        <w:rPr>
          <w:rFonts w:hint="eastAsia" w:eastAsia="黑体"/>
          <w:sz w:val="23"/>
          <w:szCs w:val="23"/>
          <w:lang w:eastAsia="zh-CN"/>
        </w:rPr>
      </w:pPr>
      <w:r>
        <w:rPr>
          <w:spacing w:val="7"/>
          <w:sz w:val="23"/>
          <w:szCs w:val="23"/>
        </w:rPr>
        <w:t>询价小组由预算单位的代表和有关专家共</w:t>
      </w:r>
      <w:r>
        <w:rPr>
          <w:spacing w:val="15"/>
          <w:sz w:val="23"/>
          <w:szCs w:val="23"/>
        </w:rPr>
        <w:t xml:space="preserve"> </w:t>
      </w:r>
      <w:r>
        <w:rPr>
          <w:spacing w:val="5"/>
          <w:sz w:val="23"/>
          <w:szCs w:val="23"/>
        </w:rPr>
        <w:t>3人以上单数组成，其中专家的人数不得</w:t>
      </w:r>
      <w:r>
        <w:rPr>
          <w:sz w:val="23"/>
          <w:szCs w:val="23"/>
        </w:rPr>
        <w:t xml:space="preserve">  </w:t>
      </w:r>
      <w:r>
        <w:rPr>
          <w:rFonts w:hint="eastAsia"/>
          <w:spacing w:val="6"/>
          <w:sz w:val="23"/>
          <w:szCs w:val="23"/>
          <w:lang w:eastAsia="zh-CN"/>
        </w:rPr>
        <w:t>少</w:t>
      </w:r>
      <w:r>
        <w:rPr>
          <w:spacing w:val="6"/>
          <w:sz w:val="23"/>
          <w:szCs w:val="23"/>
        </w:rPr>
        <w:t>于成员总数的2/3</w:t>
      </w:r>
      <w:r>
        <w:rPr>
          <w:rFonts w:hint="eastAsia"/>
          <w:spacing w:val="6"/>
          <w:sz w:val="23"/>
          <w:szCs w:val="23"/>
          <w:lang w:eastAsia="zh-CN"/>
        </w:rPr>
        <w:t>。</w:t>
      </w:r>
    </w:p>
    <w:p w14:paraId="43AE2D51">
      <w:pPr>
        <w:pStyle w:val="2"/>
        <w:spacing w:before="317" w:line="219" w:lineRule="auto"/>
        <w:ind w:left="110" w:right="253"/>
        <w:rPr>
          <w:rFonts w:hint="eastAsia" w:eastAsia="黑体"/>
          <w:sz w:val="23"/>
          <w:szCs w:val="23"/>
          <w:lang w:val="en-US" w:eastAsia="zh-CN"/>
        </w:rPr>
      </w:pPr>
      <w:r>
        <w:rPr>
          <w:spacing w:val="8"/>
          <w:sz w:val="23"/>
          <w:szCs w:val="23"/>
        </w:rPr>
        <w:t>询价小组要求被询价的供应商一次报出不</w:t>
      </w:r>
      <w:r>
        <w:rPr>
          <w:sz w:val="23"/>
          <w:szCs w:val="23"/>
        </w:rPr>
        <w:t xml:space="preserve"> </w:t>
      </w:r>
      <w:r>
        <w:rPr>
          <w:spacing w:val="8"/>
          <w:sz w:val="23"/>
          <w:szCs w:val="23"/>
        </w:rPr>
        <w:t>得更改的价格</w:t>
      </w:r>
      <w:r>
        <w:rPr>
          <w:rFonts w:hint="eastAsia"/>
          <w:spacing w:val="8"/>
          <w:sz w:val="23"/>
          <w:szCs w:val="23"/>
          <w:lang w:eastAsia="zh-CN"/>
        </w:rPr>
        <w:t>。</w:t>
      </w:r>
    </w:p>
    <w:p w14:paraId="4AD12246">
      <w:pPr>
        <w:pStyle w:val="2"/>
        <w:spacing w:before="209" w:line="202" w:lineRule="auto"/>
        <w:ind w:right="251" w:firstLine="110"/>
        <w:jc w:val="both"/>
        <w:rPr>
          <w:spacing w:val="-8"/>
          <w:sz w:val="23"/>
          <w:szCs w:val="23"/>
        </w:rPr>
      </w:pPr>
      <w:r>
        <w:rPr>
          <w:spacing w:val="-2"/>
          <w:sz w:val="23"/>
          <w:szCs w:val="23"/>
        </w:rPr>
        <w:t>询价小组应当从质量和服务均能满足采购</w:t>
      </w:r>
      <w:r>
        <w:rPr>
          <w:spacing w:val="2"/>
          <w:sz w:val="23"/>
          <w:szCs w:val="23"/>
        </w:rPr>
        <w:t xml:space="preserve"> </w:t>
      </w:r>
      <w:bookmarkStart w:id="0" w:name="_GoBack"/>
      <w:bookmarkEnd w:id="0"/>
      <w:r>
        <w:rPr>
          <w:spacing w:val="3"/>
          <w:sz w:val="23"/>
          <w:szCs w:val="23"/>
        </w:rPr>
        <w:t>文件实质性响应要求的供应商中，按照报</w:t>
      </w:r>
      <w:r>
        <w:rPr>
          <w:spacing w:val="12"/>
          <w:sz w:val="23"/>
          <w:szCs w:val="23"/>
        </w:rPr>
        <w:t xml:space="preserve"> </w:t>
      </w:r>
      <w:r>
        <w:rPr>
          <w:spacing w:val="4"/>
          <w:sz w:val="23"/>
          <w:szCs w:val="23"/>
        </w:rPr>
        <w:t>价由低到高的顺序提出3名以上成交候选</w:t>
      </w:r>
      <w:r>
        <w:rPr>
          <w:spacing w:val="3"/>
          <w:sz w:val="23"/>
          <w:szCs w:val="23"/>
        </w:rPr>
        <w:t xml:space="preserve">  </w:t>
      </w:r>
      <w:r>
        <w:rPr>
          <w:spacing w:val="5"/>
          <w:sz w:val="23"/>
          <w:szCs w:val="23"/>
        </w:rPr>
        <w:t>人；预算单位应当在收到评审报告后5个</w:t>
      </w:r>
      <w:r>
        <w:rPr>
          <w:spacing w:val="2"/>
          <w:sz w:val="23"/>
          <w:szCs w:val="23"/>
        </w:rPr>
        <w:t xml:space="preserve">  </w:t>
      </w:r>
      <w:r>
        <w:rPr>
          <w:spacing w:val="-9"/>
          <w:sz w:val="23"/>
          <w:szCs w:val="23"/>
        </w:rPr>
        <w:t>工作日内，从评审报告提出的成交候选人</w:t>
      </w:r>
      <w:r>
        <w:rPr>
          <w:rFonts w:hint="eastAsia"/>
          <w:spacing w:val="4"/>
          <w:sz w:val="23"/>
          <w:szCs w:val="23"/>
          <w:lang w:eastAsia="zh-CN"/>
        </w:rPr>
        <w:t>中，</w:t>
      </w:r>
      <w:r>
        <w:rPr>
          <w:spacing w:val="4"/>
          <w:sz w:val="23"/>
          <w:szCs w:val="23"/>
        </w:rPr>
        <w:t>根据质量和服务均能满足采购文件实质性响应要求且报价最低的原则确定成交供应商，也可以书面授权询价小组直接确</w:t>
      </w:r>
      <w:r>
        <w:rPr>
          <w:spacing w:val="17"/>
          <w:sz w:val="23"/>
          <w:szCs w:val="23"/>
        </w:rPr>
        <w:t>定成交供应商</w:t>
      </w:r>
      <w:r>
        <w:rPr>
          <w:rFonts w:hint="eastAsia"/>
          <w:spacing w:val="17"/>
          <w:sz w:val="23"/>
          <w:szCs w:val="23"/>
          <w:lang w:eastAsia="zh-CN"/>
        </w:rPr>
        <w:t>。</w:t>
      </w:r>
    </w:p>
    <w:p w14:paraId="63B867A2">
      <w:pPr>
        <w:pStyle w:val="2"/>
        <w:spacing w:before="311" w:line="203" w:lineRule="auto"/>
        <w:ind w:left="180" w:right="278"/>
        <w:jc w:val="both"/>
        <w:rPr>
          <w:rFonts w:hint="eastAsia" w:eastAsia="黑体"/>
          <w:sz w:val="23"/>
          <w:szCs w:val="23"/>
          <w:lang w:eastAsia="zh-CN"/>
        </w:rPr>
      </w:pPr>
      <w:r>
        <w:rPr>
          <w:spacing w:val="-8"/>
          <w:sz w:val="23"/>
          <w:szCs w:val="23"/>
        </w:rPr>
        <w:t>预算单位与成交供应商应当在成交结果公</w:t>
      </w:r>
      <w:r>
        <w:rPr>
          <w:spacing w:val="12"/>
          <w:sz w:val="23"/>
          <w:szCs w:val="23"/>
        </w:rPr>
        <w:t xml:space="preserve"> </w:t>
      </w:r>
      <w:r>
        <w:rPr>
          <w:spacing w:val="-8"/>
          <w:sz w:val="23"/>
          <w:szCs w:val="23"/>
        </w:rPr>
        <w:t>告发出之日起按照优化营商环境规定的时</w:t>
      </w:r>
      <w:r>
        <w:rPr>
          <w:spacing w:val="11"/>
          <w:sz w:val="23"/>
          <w:szCs w:val="23"/>
        </w:rPr>
        <w:t xml:space="preserve"> </w:t>
      </w:r>
      <w:r>
        <w:rPr>
          <w:spacing w:val="-7"/>
          <w:sz w:val="23"/>
          <w:szCs w:val="23"/>
        </w:rPr>
        <w:t>限内签订政府采购合同</w:t>
      </w:r>
      <w:r>
        <w:rPr>
          <w:rFonts w:hint="eastAsia"/>
          <w:spacing w:val="-7"/>
          <w:sz w:val="23"/>
          <w:szCs w:val="23"/>
          <w:lang w:eastAsia="zh-CN"/>
        </w:rPr>
        <w:t>。</w:t>
      </w:r>
    </w:p>
    <w:p w14:paraId="3B55E600">
      <w:pPr>
        <w:spacing w:line="203" w:lineRule="auto"/>
        <w:rPr>
          <w:sz w:val="24"/>
          <w:szCs w:val="24"/>
        </w:rPr>
        <w:sectPr>
          <w:type w:val="continuous"/>
          <w:pgSz w:w="11740" w:h="16700"/>
          <w:pgMar w:top="400" w:right="1761" w:bottom="0" w:left="1761" w:header="0" w:footer="0" w:gutter="0"/>
          <w:cols w:equalWidth="0" w:num="2">
            <w:col w:w="3469" w:space="100"/>
            <w:col w:w="4650"/>
          </w:cols>
        </w:sectPr>
      </w:pPr>
    </w:p>
    <w:p w14:paraId="4A1CAC19">
      <w:pPr>
        <w:spacing w:line="391" w:lineRule="auto"/>
        <w:rPr>
          <w:rFonts w:ascii="Arial"/>
          <w:sz w:val="21"/>
        </w:rPr>
      </w:pPr>
    </w:p>
    <w:p w14:paraId="5BECA48B">
      <w:pPr>
        <w:pStyle w:val="2"/>
        <w:spacing w:before="73" w:line="187" w:lineRule="auto"/>
        <w:ind w:left="948"/>
        <w:rPr>
          <w:sz w:val="22"/>
          <w:szCs w:val="22"/>
        </w:rPr>
      </w:pPr>
      <w:r>
        <w:rPr>
          <w:spacing w:val="16"/>
          <w:sz w:val="22"/>
          <w:szCs w:val="22"/>
        </w:rPr>
        <w:t>申请支付资金</w:t>
      </w:r>
    </w:p>
    <w:p w14:paraId="7D31D137">
      <w:pPr>
        <w:spacing w:line="187" w:lineRule="auto"/>
        <w:rPr>
          <w:sz w:val="22"/>
          <w:szCs w:val="22"/>
        </w:rPr>
        <w:sectPr>
          <w:type w:val="continuous"/>
          <w:pgSz w:w="11740" w:h="16700"/>
          <w:pgMar w:top="400" w:right="1761" w:bottom="0" w:left="1761" w:header="0" w:footer="0" w:gutter="0"/>
          <w:cols w:equalWidth="0" w:num="1">
            <w:col w:w="8219"/>
          </w:cols>
        </w:sectPr>
      </w:pPr>
    </w:p>
    <w:p w14:paraId="5FA3F27A">
      <w:pPr>
        <w:spacing w:line="243" w:lineRule="auto"/>
        <w:rPr>
          <w:rFonts w:ascii="Arial"/>
          <w:sz w:val="21"/>
        </w:rPr>
      </w:pPr>
    </w:p>
    <w:p w14:paraId="4CF0E931">
      <w:pPr>
        <w:spacing w:line="243" w:lineRule="auto"/>
        <w:rPr>
          <w:rFonts w:ascii="Arial"/>
          <w:sz w:val="21"/>
        </w:rPr>
      </w:pPr>
    </w:p>
    <w:p w14:paraId="53817E71">
      <w:pPr>
        <w:spacing w:line="243" w:lineRule="auto"/>
        <w:rPr>
          <w:rFonts w:ascii="Arial"/>
          <w:sz w:val="21"/>
        </w:rPr>
      </w:pPr>
    </w:p>
    <w:p w14:paraId="46143DA2">
      <w:pPr>
        <w:spacing w:line="243" w:lineRule="auto"/>
        <w:rPr>
          <w:rFonts w:ascii="Arial"/>
          <w:sz w:val="21"/>
        </w:rPr>
      </w:pPr>
    </w:p>
    <w:p w14:paraId="6C9C6944">
      <w:pPr>
        <w:spacing w:line="243" w:lineRule="auto"/>
        <w:rPr>
          <w:rFonts w:ascii="Arial"/>
          <w:sz w:val="21"/>
        </w:rPr>
      </w:pPr>
    </w:p>
    <w:p w14:paraId="06C93CF8">
      <w:pPr>
        <w:spacing w:line="243" w:lineRule="auto"/>
        <w:rPr>
          <w:rFonts w:ascii="Arial"/>
          <w:sz w:val="21"/>
        </w:rPr>
      </w:pPr>
    </w:p>
    <w:p w14:paraId="4EEC3748">
      <w:pPr>
        <w:spacing w:line="243" w:lineRule="auto"/>
        <w:rPr>
          <w:rFonts w:ascii="Arial"/>
          <w:sz w:val="21"/>
        </w:rPr>
      </w:pPr>
    </w:p>
    <w:p w14:paraId="70671F69">
      <w:pPr>
        <w:spacing w:before="143" w:line="219" w:lineRule="auto"/>
        <w:ind w:left="1249" w:firstLine="416" w:firstLineChars="1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2"/>
          <w:sz w:val="44"/>
          <w:szCs w:val="44"/>
        </w:rPr>
        <w:t>单</w:t>
      </w:r>
      <w:r>
        <w:rPr>
          <w:rFonts w:hint="eastAsia" w:ascii="方正小标宋简体" w:hAnsi="方正小标宋简体" w:eastAsia="方正小标宋简体" w:cs="方正小标宋简体"/>
          <w:spacing w:val="34"/>
          <w:sz w:val="44"/>
          <w:szCs w:val="44"/>
        </w:rPr>
        <w:t xml:space="preserve"> </w:t>
      </w:r>
      <w:r>
        <w:rPr>
          <w:rFonts w:hint="eastAsia" w:ascii="方正小标宋简体" w:hAnsi="方正小标宋简体" w:eastAsia="方正小标宋简体" w:cs="方正小标宋简体"/>
          <w:spacing w:val="-12"/>
          <w:sz w:val="44"/>
          <w:szCs w:val="44"/>
        </w:rPr>
        <w:t>一 来</w:t>
      </w:r>
      <w:r>
        <w:rPr>
          <w:rFonts w:hint="eastAsia" w:ascii="方正小标宋简体" w:hAnsi="方正小标宋简体" w:eastAsia="方正小标宋简体" w:cs="方正小标宋简体"/>
          <w:spacing w:val="22"/>
          <w:sz w:val="44"/>
          <w:szCs w:val="44"/>
        </w:rPr>
        <w:t xml:space="preserve"> </w:t>
      </w:r>
      <w:r>
        <w:rPr>
          <w:rFonts w:hint="eastAsia" w:ascii="方正小标宋简体" w:hAnsi="方正小标宋简体" w:eastAsia="方正小标宋简体" w:cs="方正小标宋简体"/>
          <w:spacing w:val="-12"/>
          <w:sz w:val="44"/>
          <w:szCs w:val="44"/>
        </w:rPr>
        <w:t>源</w:t>
      </w:r>
      <w:r>
        <w:rPr>
          <w:rFonts w:hint="eastAsia" w:ascii="方正小标宋简体" w:hAnsi="方正小标宋简体" w:eastAsia="方正小标宋简体" w:cs="方正小标宋简体"/>
          <w:spacing w:val="23"/>
          <w:sz w:val="44"/>
          <w:szCs w:val="44"/>
        </w:rPr>
        <w:t xml:space="preserve"> </w:t>
      </w:r>
      <w:r>
        <w:rPr>
          <w:rFonts w:hint="eastAsia" w:ascii="方正小标宋简体" w:hAnsi="方正小标宋简体" w:eastAsia="方正小标宋简体" w:cs="方正小标宋简体"/>
          <w:spacing w:val="-12"/>
          <w:sz w:val="44"/>
          <w:szCs w:val="44"/>
        </w:rPr>
        <w:t>采</w:t>
      </w:r>
      <w:r>
        <w:rPr>
          <w:rFonts w:hint="eastAsia" w:ascii="方正小标宋简体" w:hAnsi="方正小标宋简体" w:eastAsia="方正小标宋简体" w:cs="方正小标宋简体"/>
          <w:spacing w:val="21"/>
          <w:sz w:val="44"/>
          <w:szCs w:val="44"/>
        </w:rPr>
        <w:t xml:space="preserve"> </w:t>
      </w:r>
      <w:r>
        <w:rPr>
          <w:rFonts w:hint="eastAsia" w:ascii="方正小标宋简体" w:hAnsi="方正小标宋简体" w:eastAsia="方正小标宋简体" w:cs="方正小标宋简体"/>
          <w:spacing w:val="-12"/>
          <w:sz w:val="44"/>
          <w:szCs w:val="44"/>
        </w:rPr>
        <w:t>购</w:t>
      </w:r>
      <w:r>
        <w:rPr>
          <w:rFonts w:hint="eastAsia" w:ascii="方正小标宋简体" w:hAnsi="方正小标宋简体" w:eastAsia="方正小标宋简体" w:cs="方正小标宋简体"/>
          <w:spacing w:val="26"/>
          <w:sz w:val="44"/>
          <w:szCs w:val="44"/>
        </w:rPr>
        <w:t xml:space="preserve"> </w:t>
      </w:r>
      <w:r>
        <w:rPr>
          <w:rFonts w:hint="eastAsia" w:ascii="方正小标宋简体" w:hAnsi="方正小标宋简体" w:eastAsia="方正小标宋简体" w:cs="方正小标宋简体"/>
          <w:spacing w:val="-12"/>
          <w:sz w:val="44"/>
          <w:szCs w:val="44"/>
        </w:rPr>
        <w:t>流</w:t>
      </w:r>
      <w:r>
        <w:rPr>
          <w:rFonts w:hint="eastAsia" w:ascii="方正小标宋简体" w:hAnsi="方正小标宋简体" w:eastAsia="方正小标宋简体" w:cs="方正小标宋简体"/>
          <w:spacing w:val="23"/>
          <w:sz w:val="44"/>
          <w:szCs w:val="44"/>
        </w:rPr>
        <w:t xml:space="preserve"> </w:t>
      </w:r>
      <w:r>
        <w:rPr>
          <w:rFonts w:hint="eastAsia" w:ascii="方正小标宋简体" w:hAnsi="方正小标宋简体" w:eastAsia="方正小标宋简体" w:cs="方正小标宋简体"/>
          <w:spacing w:val="-12"/>
          <w:sz w:val="44"/>
          <w:szCs w:val="44"/>
        </w:rPr>
        <w:t>程</w:t>
      </w:r>
      <w:r>
        <w:rPr>
          <w:rFonts w:hint="eastAsia" w:ascii="方正小标宋简体" w:hAnsi="方正小标宋简体" w:eastAsia="方正小标宋简体" w:cs="方正小标宋简体"/>
          <w:spacing w:val="68"/>
          <w:sz w:val="44"/>
          <w:szCs w:val="44"/>
        </w:rPr>
        <w:t xml:space="preserve"> </w:t>
      </w:r>
      <w:r>
        <w:rPr>
          <w:rFonts w:hint="eastAsia" w:ascii="方正小标宋简体" w:hAnsi="方正小标宋简体" w:eastAsia="方正小标宋简体" w:cs="方正小标宋简体"/>
          <w:spacing w:val="-12"/>
          <w:sz w:val="44"/>
          <w:szCs w:val="44"/>
        </w:rPr>
        <w:t>图</w:t>
      </w:r>
    </w:p>
    <w:p w14:paraId="252CE013">
      <w:pPr>
        <w:spacing w:line="252" w:lineRule="auto"/>
        <w:rPr>
          <w:rFonts w:ascii="Arial"/>
          <w:sz w:val="21"/>
        </w:rPr>
      </w:pPr>
    </w:p>
    <w:p w14:paraId="32664AD9">
      <w:pPr>
        <w:spacing w:line="252" w:lineRule="auto"/>
        <w:rPr>
          <w:rFonts w:ascii="Arial"/>
          <w:sz w:val="21"/>
        </w:rPr>
      </w:pPr>
    </w:p>
    <w:p w14:paraId="26B5C2E6">
      <w:pPr>
        <w:spacing w:line="253" w:lineRule="auto"/>
        <w:rPr>
          <w:rFonts w:ascii="Arial"/>
          <w:sz w:val="21"/>
        </w:rPr>
      </w:pPr>
    </w:p>
    <w:p w14:paraId="7CA4EE42">
      <w:pPr>
        <w:pStyle w:val="2"/>
        <w:spacing w:line="10610" w:lineRule="exact"/>
        <w:ind w:firstLine="119"/>
      </w:pPr>
      <w:r>
        <w:rPr>
          <w:position w:val="-212"/>
        </w:rPr>
        <w:pict>
          <v:group id="_x0000_s2072" o:spid="_x0000_s2072" o:spt="203" style="height:530.55pt;width:398.5pt;" coordsize="7970,10610">
            <o:lock v:ext="edit"/>
            <v:shape id="_x0000_s2073" o:spid="_x0000_s2073" o:spt="75" type="#_x0000_t75" style="position:absolute;left:0;top:0;height:10610;width:7970;" filled="f" stroked="f" coordsize="21600,21600">
              <v:path/>
              <v:fill on="f" focussize="0,0"/>
              <v:stroke on="f"/>
              <v:imagedata r:id="rId20" o:title=""/>
              <o:lock v:ext="edit" aspectratio="t"/>
            </v:shape>
            <v:shape id="_x0000_s2074" o:spid="_x0000_s2074" o:spt="202" type="#_x0000_t202" style="position:absolute;left:30;top:148;height:10305;width:7942;" filled="f" stroked="f" coordsize="21600,21600">
              <v:path/>
              <v:fill on="f" focussize="0,0"/>
              <v:stroke on="f"/>
              <v:imagedata o:title=""/>
              <o:lock v:ext="edit" aspectratio="f"/>
              <v:textbox inset="0mm,0mm,0mm,0mm">
                <w:txbxContent>
                  <w:p w14:paraId="05218048">
                    <w:pPr>
                      <w:spacing w:before="19" w:line="221" w:lineRule="auto"/>
                      <w:ind w:left="1409"/>
                      <w:rPr>
                        <w:rFonts w:ascii="黑体" w:hAnsi="黑体" w:eastAsia="黑体" w:cs="黑体"/>
                        <w:sz w:val="24"/>
                        <w:szCs w:val="24"/>
                      </w:rPr>
                    </w:pPr>
                    <w:r>
                      <w:rPr>
                        <w:rFonts w:ascii="黑体" w:hAnsi="黑体" w:eastAsia="黑体" w:cs="黑体"/>
                        <w:spacing w:val="1"/>
                        <w:sz w:val="24"/>
                        <w:szCs w:val="24"/>
                      </w:rPr>
                      <w:t>预算单位依法确定采购方式为单一来源采购</w:t>
                    </w:r>
                  </w:p>
                  <w:p w14:paraId="7E125A39">
                    <w:pPr>
                      <w:spacing w:before="101"/>
                    </w:pPr>
                  </w:p>
                  <w:tbl>
                    <w:tblPr>
                      <w:tblStyle w:val="5"/>
                      <w:tblW w:w="4982" w:type="dxa"/>
                      <w:tblInd w:w="2939" w:type="dxa"/>
                      <w:tblLayout w:type="fixed"/>
                      <w:tblCellMar>
                        <w:top w:w="0" w:type="dxa"/>
                        <w:left w:w="0" w:type="dxa"/>
                        <w:bottom w:w="0" w:type="dxa"/>
                        <w:right w:w="0" w:type="dxa"/>
                      </w:tblCellMar>
                    </w:tblPr>
                    <w:tblGrid>
                      <w:gridCol w:w="1760"/>
                      <w:gridCol w:w="3222"/>
                    </w:tblGrid>
                    <w:tr w14:paraId="476BFC5A">
                      <w:tblPrEx>
                        <w:tblCellMar>
                          <w:top w:w="0" w:type="dxa"/>
                          <w:left w:w="0" w:type="dxa"/>
                          <w:bottom w:w="0" w:type="dxa"/>
                          <w:right w:w="0" w:type="dxa"/>
                        </w:tblCellMar>
                      </w:tblPrEx>
                      <w:trPr>
                        <w:trHeight w:val="1193" w:hRule="atLeast"/>
                      </w:trPr>
                      <w:tc>
                        <w:tcPr>
                          <w:tcW w:w="1760" w:type="dxa"/>
                          <w:vAlign w:val="top"/>
                        </w:tcPr>
                        <w:p w14:paraId="7C1C8B8C">
                          <w:pPr>
                            <w:spacing w:before="161" w:line="223" w:lineRule="auto"/>
                            <w:rPr>
                              <w:rFonts w:ascii="黑体" w:hAnsi="黑体" w:eastAsia="黑体" w:cs="黑体"/>
                              <w:sz w:val="24"/>
                              <w:szCs w:val="24"/>
                            </w:rPr>
                          </w:pPr>
                          <w:r>
                            <w:rPr>
                              <w:rFonts w:ascii="黑体" w:hAnsi="黑体" w:eastAsia="黑体" w:cs="黑体"/>
                              <w:spacing w:val="13"/>
                              <w:sz w:val="24"/>
                              <w:szCs w:val="24"/>
                            </w:rPr>
                            <w:t>公开采购意向</w:t>
                          </w:r>
                        </w:p>
                        <w:p w14:paraId="3526C5A1">
                          <w:pPr>
                            <w:spacing w:line="379" w:lineRule="auto"/>
                            <w:rPr>
                              <w:rFonts w:ascii="Arial"/>
                              <w:sz w:val="21"/>
                            </w:rPr>
                          </w:pPr>
                        </w:p>
                        <w:p w14:paraId="6575184D">
                          <w:pPr>
                            <w:spacing w:before="78" w:line="209" w:lineRule="auto"/>
                            <w:rPr>
                              <w:rFonts w:ascii="黑体" w:hAnsi="黑体" w:eastAsia="黑体" w:cs="黑体"/>
                              <w:sz w:val="24"/>
                              <w:szCs w:val="24"/>
                            </w:rPr>
                          </w:pPr>
                          <w:r>
                            <w:rPr>
                              <w:rFonts w:ascii="黑体" w:hAnsi="黑体" w:eastAsia="黑体" w:cs="黑体"/>
                              <w:spacing w:val="11"/>
                              <w:sz w:val="24"/>
                              <w:szCs w:val="24"/>
                            </w:rPr>
                            <w:t>采购计划备案</w:t>
                          </w:r>
                        </w:p>
                      </w:tc>
                      <w:tc>
                        <w:tcPr>
                          <w:tcW w:w="3222" w:type="dxa"/>
                          <w:vAlign w:val="top"/>
                        </w:tcPr>
                        <w:p w14:paraId="12F13CB7">
                          <w:pPr>
                            <w:spacing w:before="2" w:line="237" w:lineRule="auto"/>
                            <w:ind w:left="239"/>
                            <w:jc w:val="both"/>
                            <w:rPr>
                              <w:rFonts w:ascii="黑体" w:hAnsi="黑体" w:eastAsia="黑体" w:cs="黑体"/>
                              <w:sz w:val="23"/>
                              <w:szCs w:val="23"/>
                            </w:rPr>
                          </w:pPr>
                          <w:r>
                            <w:rPr>
                              <w:rFonts w:ascii="黑体" w:hAnsi="黑体" w:eastAsia="黑体" w:cs="黑体"/>
                              <w:spacing w:val="-1"/>
                              <w:sz w:val="23"/>
                              <w:szCs w:val="23"/>
                            </w:rPr>
                            <w:t>采购意向应当在采购活动开始</w:t>
                          </w:r>
                          <w:r>
                            <w:rPr>
                              <w:rFonts w:ascii="黑体" w:hAnsi="黑体" w:eastAsia="黑体" w:cs="黑体"/>
                              <w:spacing w:val="4"/>
                              <w:sz w:val="23"/>
                              <w:szCs w:val="23"/>
                            </w:rPr>
                            <w:t xml:space="preserve"> </w:t>
                          </w:r>
                          <w:r>
                            <w:rPr>
                              <w:rFonts w:ascii="宋体" w:hAnsi="宋体" w:eastAsia="宋体" w:cs="宋体"/>
                              <w:spacing w:val="-2"/>
                              <w:sz w:val="23"/>
                              <w:szCs w:val="23"/>
                            </w:rPr>
                            <w:t>前30</w:t>
                          </w:r>
                          <w:r>
                            <w:rPr>
                              <w:rFonts w:ascii="黑体" w:hAnsi="黑体" w:eastAsia="黑体" w:cs="黑体"/>
                              <w:spacing w:val="-2"/>
                              <w:sz w:val="23"/>
                              <w:szCs w:val="23"/>
                            </w:rPr>
                            <w:t>日公开，内容包括采购项</w:t>
                          </w:r>
                          <w:r>
                            <w:rPr>
                              <w:rFonts w:ascii="黑体" w:hAnsi="黑体" w:eastAsia="黑体" w:cs="黑体"/>
                              <w:spacing w:val="11"/>
                              <w:sz w:val="23"/>
                              <w:szCs w:val="23"/>
                            </w:rPr>
                            <w:t xml:space="preserve"> </w:t>
                          </w:r>
                          <w:r>
                            <w:rPr>
                              <w:rFonts w:hint="eastAsia" w:ascii="黑体" w:hAnsi="黑体" w:eastAsia="黑体" w:cs="黑体"/>
                              <w:spacing w:val="11"/>
                              <w:sz w:val="23"/>
                              <w:szCs w:val="23"/>
                              <w:lang w:eastAsia="zh-CN"/>
                            </w:rPr>
                            <w:t>目</w:t>
                          </w:r>
                          <w:r>
                            <w:rPr>
                              <w:rFonts w:ascii="黑体" w:hAnsi="黑体" w:eastAsia="黑体" w:cs="黑体"/>
                              <w:spacing w:val="-4"/>
                              <w:sz w:val="23"/>
                              <w:szCs w:val="23"/>
                            </w:rPr>
                            <w:t>名称、采购需求概况、预算</w:t>
                          </w:r>
                          <w:r>
                            <w:rPr>
                              <w:rFonts w:ascii="黑体" w:hAnsi="黑体" w:eastAsia="黑体" w:cs="黑体"/>
                              <w:spacing w:val="9"/>
                              <w:sz w:val="23"/>
                              <w:szCs w:val="23"/>
                            </w:rPr>
                            <w:t xml:space="preserve"> </w:t>
                          </w:r>
                          <w:r>
                            <w:rPr>
                              <w:rFonts w:ascii="黑体" w:hAnsi="黑体" w:eastAsia="黑体" w:cs="黑体"/>
                              <w:spacing w:val="1"/>
                              <w:sz w:val="23"/>
                              <w:szCs w:val="23"/>
                            </w:rPr>
                            <w:t>金额、预计采购时间等</w:t>
                          </w:r>
                        </w:p>
                      </w:tc>
                    </w:tr>
                  </w:tbl>
                  <w:p w14:paraId="209B6464">
                    <w:pPr>
                      <w:spacing w:line="302" w:lineRule="auto"/>
                      <w:rPr>
                        <w:rFonts w:ascii="Arial"/>
                        <w:sz w:val="21"/>
                      </w:rPr>
                    </w:pPr>
                  </w:p>
                  <w:p w14:paraId="5B41FBC9">
                    <w:pPr>
                      <w:spacing w:line="302" w:lineRule="auto"/>
                      <w:rPr>
                        <w:rFonts w:ascii="Arial"/>
                        <w:sz w:val="21"/>
                      </w:rPr>
                    </w:pPr>
                  </w:p>
                  <w:p w14:paraId="527ADB48">
                    <w:pPr>
                      <w:spacing w:before="78" w:line="228" w:lineRule="auto"/>
                      <w:ind w:left="20"/>
                      <w:rPr>
                        <w:rFonts w:ascii="黑体" w:hAnsi="黑体" w:eastAsia="黑体" w:cs="黑体"/>
                        <w:sz w:val="24"/>
                        <w:szCs w:val="24"/>
                      </w:rPr>
                    </w:pPr>
                    <w:r>
                      <w:rPr>
                        <w:rFonts w:ascii="黑体" w:hAnsi="黑体" w:eastAsia="黑体" w:cs="黑体"/>
                        <w:spacing w:val="1"/>
                        <w:sz w:val="24"/>
                        <w:szCs w:val="24"/>
                      </w:rPr>
                      <w:t>达到采购限额标准以上且</w:t>
                    </w:r>
                    <w:r>
                      <w:rPr>
                        <w:rFonts w:ascii="黑体" w:hAnsi="黑体" w:eastAsia="黑体" w:cs="黑体"/>
                        <w:spacing w:val="7"/>
                        <w:sz w:val="24"/>
                        <w:szCs w:val="24"/>
                      </w:rPr>
                      <w:t xml:space="preserve">               </w:t>
                    </w:r>
                    <w:r>
                      <w:rPr>
                        <w:rFonts w:ascii="黑体" w:hAnsi="黑体" w:eastAsia="黑体" w:cs="黑体"/>
                        <w:spacing w:val="1"/>
                        <w:sz w:val="24"/>
                        <w:szCs w:val="24"/>
                      </w:rPr>
                      <w:t>达到公开招标限额标准</w:t>
                    </w:r>
                  </w:p>
                  <w:p w14:paraId="7A96A7FE">
                    <w:pPr>
                      <w:spacing w:before="13" w:line="222" w:lineRule="auto"/>
                      <w:ind w:left="20"/>
                      <w:rPr>
                        <w:rFonts w:ascii="黑体" w:hAnsi="黑体" w:eastAsia="黑体" w:cs="黑体"/>
                        <w:sz w:val="24"/>
                        <w:szCs w:val="24"/>
                      </w:rPr>
                    </w:pPr>
                    <w:r>
                      <w:rPr>
                        <w:rFonts w:ascii="黑体" w:hAnsi="黑体" w:eastAsia="黑体" w:cs="黑体"/>
                        <w:spacing w:val="3"/>
                        <w:sz w:val="24"/>
                        <w:szCs w:val="24"/>
                      </w:rPr>
                      <w:t>未达到公开招标限额标准</w:t>
                    </w:r>
                    <w:r>
                      <w:rPr>
                        <w:rFonts w:ascii="黑体" w:hAnsi="黑体" w:eastAsia="黑体" w:cs="黑体"/>
                        <w:sz w:val="24"/>
                        <w:szCs w:val="24"/>
                      </w:rPr>
                      <w:t xml:space="preserve">               </w:t>
                    </w:r>
                    <w:r>
                      <w:rPr>
                        <w:rFonts w:ascii="黑体" w:hAnsi="黑体" w:eastAsia="黑体" w:cs="黑体"/>
                        <w:spacing w:val="3"/>
                        <w:sz w:val="24"/>
                        <w:szCs w:val="24"/>
                      </w:rPr>
                      <w:t>(货物服务200万元以上)</w:t>
                    </w:r>
                  </w:p>
                  <w:p w14:paraId="385AC88C">
                    <w:pPr>
                      <w:spacing w:before="1" w:line="221" w:lineRule="auto"/>
                      <w:ind w:left="189"/>
                      <w:rPr>
                        <w:rFonts w:ascii="黑体" w:hAnsi="黑体" w:eastAsia="黑体" w:cs="黑体"/>
                        <w:sz w:val="24"/>
                        <w:szCs w:val="24"/>
                      </w:rPr>
                    </w:pPr>
                    <w:r>
                      <w:rPr>
                        <w:rFonts w:ascii="黑体" w:hAnsi="黑体" w:eastAsia="黑体" w:cs="黑体"/>
                        <w:spacing w:val="-3"/>
                        <w:sz w:val="24"/>
                        <w:szCs w:val="24"/>
                      </w:rPr>
                      <w:t>(货物服务</w:t>
                    </w:r>
                    <w:r>
                      <w:rPr>
                        <w:rFonts w:hint="eastAsia" w:ascii="黑体" w:hAnsi="黑体" w:eastAsia="黑体" w:cs="黑体"/>
                        <w:spacing w:val="-3"/>
                        <w:sz w:val="24"/>
                        <w:szCs w:val="24"/>
                        <w:lang w:val="en-US" w:eastAsia="zh-CN"/>
                      </w:rPr>
                      <w:t>60</w:t>
                    </w:r>
                    <w:r>
                      <w:rPr>
                        <w:rFonts w:ascii="黑体" w:hAnsi="黑体" w:eastAsia="黑体" w:cs="黑体"/>
                        <w:spacing w:val="-3"/>
                        <w:sz w:val="24"/>
                        <w:szCs w:val="24"/>
                      </w:rPr>
                      <w:t>-200万元)</w:t>
                    </w:r>
                  </w:p>
                  <w:p w14:paraId="5B01A925">
                    <w:pPr>
                      <w:spacing w:before="203"/>
                    </w:pPr>
                  </w:p>
                  <w:tbl>
                    <w:tblPr>
                      <w:tblStyle w:val="5"/>
                      <w:tblW w:w="7157" w:type="dxa"/>
                      <w:tblInd w:w="20" w:type="dxa"/>
                      <w:tblLayout w:type="fixed"/>
                      <w:tblCellMar>
                        <w:top w:w="0" w:type="dxa"/>
                        <w:left w:w="0" w:type="dxa"/>
                        <w:bottom w:w="0" w:type="dxa"/>
                        <w:right w:w="0" w:type="dxa"/>
                      </w:tblCellMar>
                    </w:tblPr>
                    <w:tblGrid>
                      <w:gridCol w:w="3526"/>
                      <w:gridCol w:w="3631"/>
                    </w:tblGrid>
                    <w:tr w14:paraId="0BE78B35">
                      <w:tblPrEx>
                        <w:tblCellMar>
                          <w:top w:w="0" w:type="dxa"/>
                          <w:left w:w="0" w:type="dxa"/>
                          <w:bottom w:w="0" w:type="dxa"/>
                          <w:right w:w="0" w:type="dxa"/>
                        </w:tblCellMar>
                      </w:tblPrEx>
                      <w:trPr>
                        <w:trHeight w:val="912" w:hRule="atLeast"/>
                      </w:trPr>
                      <w:tc>
                        <w:tcPr>
                          <w:tcW w:w="3526" w:type="dxa"/>
                          <w:vAlign w:val="top"/>
                        </w:tcPr>
                        <w:p w14:paraId="0DA5040E">
                          <w:pPr>
                            <w:spacing w:before="30" w:line="222" w:lineRule="auto"/>
                            <w:rPr>
                              <w:rFonts w:ascii="黑体" w:hAnsi="黑体" w:eastAsia="黑体" w:cs="黑体"/>
                              <w:sz w:val="24"/>
                              <w:szCs w:val="24"/>
                            </w:rPr>
                          </w:pPr>
                          <w:r>
                            <w:rPr>
                              <w:rFonts w:ascii="黑体" w:hAnsi="黑体" w:eastAsia="黑体" w:cs="黑体"/>
                              <w:spacing w:val="16"/>
                              <w:sz w:val="24"/>
                              <w:szCs w:val="24"/>
                            </w:rPr>
                            <w:t>采购计划备案(提交单位</w:t>
                          </w:r>
                        </w:p>
                        <w:p w14:paraId="04C7C8C5">
                          <w:pPr>
                            <w:spacing w:before="20" w:line="215" w:lineRule="auto"/>
                            <w:rPr>
                              <w:rFonts w:ascii="黑体" w:hAnsi="黑体" w:eastAsia="黑体" w:cs="黑体"/>
                              <w:sz w:val="24"/>
                              <w:szCs w:val="24"/>
                            </w:rPr>
                          </w:pPr>
                          <w:r>
                            <w:rPr>
                              <w:rFonts w:ascii="黑体" w:hAnsi="黑体" w:eastAsia="黑体" w:cs="黑体"/>
                              <w:spacing w:val="4"/>
                              <w:sz w:val="24"/>
                              <w:szCs w:val="24"/>
                            </w:rPr>
                            <w:t>集体研究、开展合法性审</w:t>
                          </w:r>
                        </w:p>
                        <w:p w14:paraId="3578FD1B">
                          <w:pPr>
                            <w:spacing w:line="218" w:lineRule="auto"/>
                            <w:ind w:left="859"/>
                            <w:rPr>
                              <w:rFonts w:ascii="黑体" w:hAnsi="黑体" w:eastAsia="黑体" w:cs="黑体"/>
                              <w:sz w:val="24"/>
                              <w:szCs w:val="24"/>
                            </w:rPr>
                          </w:pPr>
                          <w:r>
                            <w:rPr>
                              <w:rFonts w:ascii="黑体" w:hAnsi="黑体" w:eastAsia="黑体" w:cs="黑体"/>
                              <w:spacing w:val="9"/>
                              <w:sz w:val="24"/>
                              <w:szCs w:val="24"/>
                            </w:rPr>
                            <w:t>查资料)</w:t>
                          </w:r>
                        </w:p>
                      </w:tc>
                      <w:tc>
                        <w:tcPr>
                          <w:tcW w:w="3631" w:type="dxa"/>
                          <w:vAlign w:val="top"/>
                        </w:tcPr>
                        <w:p w14:paraId="2201C417">
                          <w:pPr>
                            <w:spacing w:before="1" w:line="231" w:lineRule="auto"/>
                            <w:ind w:left="824" w:firstLine="100"/>
                            <w:jc w:val="both"/>
                            <w:rPr>
                              <w:rFonts w:ascii="黑体" w:hAnsi="黑体" w:eastAsia="黑体" w:cs="黑体"/>
                              <w:sz w:val="24"/>
                              <w:szCs w:val="24"/>
                            </w:rPr>
                          </w:pPr>
                          <w:r>
                            <w:rPr>
                              <w:rFonts w:ascii="黑体" w:hAnsi="黑体" w:eastAsia="黑体" w:cs="黑体"/>
                              <w:spacing w:val="12"/>
                              <w:sz w:val="24"/>
                              <w:szCs w:val="24"/>
                            </w:rPr>
                            <w:t>采购计划审批(提交单一</w:t>
                          </w:r>
                          <w:r>
                            <w:rPr>
                              <w:rFonts w:ascii="黑体" w:hAnsi="黑体" w:eastAsia="黑体" w:cs="黑体"/>
                              <w:spacing w:val="9"/>
                              <w:sz w:val="24"/>
                              <w:szCs w:val="24"/>
                            </w:rPr>
                            <w:t xml:space="preserve"> </w:t>
                          </w:r>
                          <w:r>
                            <w:rPr>
                              <w:rFonts w:ascii="黑体" w:hAnsi="黑体" w:eastAsia="黑体" w:cs="黑体"/>
                              <w:spacing w:val="10"/>
                              <w:sz w:val="24"/>
                              <w:szCs w:val="24"/>
                            </w:rPr>
                            <w:t>来源采购审批表、申请报</w:t>
                          </w:r>
                          <w:r>
                            <w:rPr>
                              <w:rFonts w:ascii="黑体" w:hAnsi="黑体" w:eastAsia="黑体" w:cs="黑体"/>
                              <w:spacing w:val="6"/>
                              <w:sz w:val="24"/>
                              <w:szCs w:val="24"/>
                            </w:rPr>
                            <w:t xml:space="preserve"> </w:t>
                          </w:r>
                          <w:r>
                            <w:rPr>
                              <w:rFonts w:ascii="黑体" w:hAnsi="黑体" w:eastAsia="黑体" w:cs="黑体"/>
                              <w:spacing w:val="3"/>
                              <w:sz w:val="24"/>
                              <w:szCs w:val="24"/>
                            </w:rPr>
                            <w:t>告、论证资料、公示材料)</w:t>
                          </w:r>
                        </w:p>
                      </w:tc>
                    </w:tr>
                  </w:tbl>
                  <w:p w14:paraId="6C37A5D6">
                    <w:pPr>
                      <w:spacing w:line="341" w:lineRule="auto"/>
                      <w:rPr>
                        <w:rFonts w:ascii="Arial"/>
                        <w:sz w:val="21"/>
                      </w:rPr>
                    </w:pPr>
                  </w:p>
                  <w:p w14:paraId="256A5A94">
                    <w:pPr>
                      <w:spacing w:line="342" w:lineRule="auto"/>
                      <w:rPr>
                        <w:rFonts w:ascii="Arial"/>
                        <w:sz w:val="21"/>
                      </w:rPr>
                    </w:pPr>
                  </w:p>
                  <w:p w14:paraId="1A406B4B">
                    <w:pPr>
                      <w:spacing w:before="79" w:line="222" w:lineRule="auto"/>
                      <w:ind w:left="1979"/>
                      <w:rPr>
                        <w:rFonts w:ascii="黑体" w:hAnsi="黑体" w:eastAsia="黑体" w:cs="黑体"/>
                        <w:sz w:val="24"/>
                        <w:szCs w:val="24"/>
                      </w:rPr>
                    </w:pPr>
                    <w:r>
                      <w:rPr>
                        <w:rFonts w:ascii="黑体" w:hAnsi="黑体" w:eastAsia="黑体" w:cs="黑体"/>
                        <w:spacing w:val="1"/>
                        <w:sz w:val="24"/>
                        <w:szCs w:val="24"/>
                      </w:rPr>
                      <w:t>预算单位委托政府采购代理机构</w:t>
                    </w:r>
                  </w:p>
                  <w:p w14:paraId="057E90E0">
                    <w:pPr>
                      <w:spacing w:line="371" w:lineRule="auto"/>
                      <w:rPr>
                        <w:rFonts w:ascii="Arial"/>
                        <w:sz w:val="21"/>
                      </w:rPr>
                    </w:pPr>
                  </w:p>
                  <w:p w14:paraId="0630E137">
                    <w:pPr>
                      <w:spacing w:before="78" w:line="222" w:lineRule="auto"/>
                      <w:ind w:left="2479"/>
                      <w:rPr>
                        <w:rFonts w:ascii="黑体" w:hAnsi="黑体" w:eastAsia="黑体" w:cs="黑体"/>
                        <w:sz w:val="24"/>
                        <w:szCs w:val="24"/>
                      </w:rPr>
                    </w:pPr>
                    <w:r>
                      <w:rPr>
                        <w:rFonts w:ascii="黑体" w:hAnsi="黑体" w:eastAsia="黑体" w:cs="黑体"/>
                        <w:spacing w:val="-1"/>
                        <w:sz w:val="24"/>
                        <w:szCs w:val="24"/>
                      </w:rPr>
                      <w:t>确定符合要求的供应商</w:t>
                    </w:r>
                  </w:p>
                  <w:p w14:paraId="1B7C6BBE">
                    <w:pPr>
                      <w:spacing w:line="380" w:lineRule="auto"/>
                      <w:rPr>
                        <w:rFonts w:ascii="Arial"/>
                        <w:sz w:val="21"/>
                      </w:rPr>
                    </w:pPr>
                  </w:p>
                  <w:p w14:paraId="03F928D9">
                    <w:pPr>
                      <w:spacing w:before="79" w:line="222" w:lineRule="auto"/>
                      <w:ind w:left="2229"/>
                      <w:rPr>
                        <w:rFonts w:ascii="黑体" w:hAnsi="黑体" w:eastAsia="黑体" w:cs="黑体"/>
                        <w:sz w:val="24"/>
                        <w:szCs w:val="24"/>
                      </w:rPr>
                    </w:pPr>
                    <w:r>
                      <w:rPr>
                        <w:rFonts w:ascii="黑体" w:hAnsi="黑体" w:eastAsia="黑体" w:cs="黑体"/>
                        <w:spacing w:val="-1"/>
                        <w:sz w:val="24"/>
                        <w:szCs w:val="24"/>
                      </w:rPr>
                      <w:t>在甘肃政府采购网公布结果</w:t>
                    </w:r>
                  </w:p>
                  <w:p w14:paraId="552032AA">
                    <w:pPr>
                      <w:spacing w:line="381" w:lineRule="auto"/>
                      <w:rPr>
                        <w:rFonts w:ascii="Arial"/>
                        <w:sz w:val="21"/>
                      </w:rPr>
                    </w:pPr>
                  </w:p>
                  <w:p w14:paraId="5844A321">
                    <w:pPr>
                      <w:spacing w:before="78" w:line="222" w:lineRule="auto"/>
                      <w:ind w:left="2479"/>
                      <w:rPr>
                        <w:rFonts w:ascii="黑体" w:hAnsi="黑体" w:eastAsia="黑体" w:cs="黑体"/>
                        <w:sz w:val="24"/>
                        <w:szCs w:val="24"/>
                      </w:rPr>
                    </w:pPr>
                    <w:r>
                      <w:rPr>
                        <w:rFonts w:ascii="黑体" w:hAnsi="黑体" w:eastAsia="黑体" w:cs="黑体"/>
                        <w:spacing w:val="-2"/>
                        <w:sz w:val="24"/>
                        <w:szCs w:val="24"/>
                      </w:rPr>
                      <w:t>与成交供应商签订合同</w:t>
                    </w:r>
                  </w:p>
                  <w:p w14:paraId="15E6F315">
                    <w:pPr>
                      <w:spacing w:line="391" w:lineRule="auto"/>
                      <w:rPr>
                        <w:rFonts w:ascii="Arial"/>
                        <w:sz w:val="21"/>
                      </w:rPr>
                    </w:pPr>
                  </w:p>
                  <w:p w14:paraId="42D0A59A">
                    <w:pPr>
                      <w:spacing w:before="78" w:line="222" w:lineRule="auto"/>
                      <w:ind w:left="2239"/>
                      <w:rPr>
                        <w:rFonts w:ascii="黑体" w:hAnsi="黑体" w:eastAsia="黑体" w:cs="黑体"/>
                        <w:sz w:val="24"/>
                        <w:szCs w:val="24"/>
                      </w:rPr>
                    </w:pPr>
                    <w:r>
                      <w:rPr>
                        <w:rFonts w:ascii="黑体" w:hAnsi="黑体" w:eastAsia="黑体" w:cs="黑体"/>
                        <w:spacing w:val="-1"/>
                        <w:sz w:val="24"/>
                        <w:szCs w:val="24"/>
                      </w:rPr>
                      <w:t>在甘肃政府采购网上传合同</w:t>
                    </w:r>
                  </w:p>
                  <w:p w14:paraId="50E2C55B">
                    <w:pPr>
                      <w:spacing w:line="370" w:lineRule="auto"/>
                      <w:rPr>
                        <w:rFonts w:ascii="Arial"/>
                        <w:sz w:val="21"/>
                      </w:rPr>
                    </w:pPr>
                  </w:p>
                  <w:p w14:paraId="6404AF28">
                    <w:pPr>
                      <w:spacing w:before="79" w:line="222" w:lineRule="auto"/>
                      <w:ind w:left="2779"/>
                      <w:rPr>
                        <w:rFonts w:ascii="黑体" w:hAnsi="黑体" w:eastAsia="黑体" w:cs="黑体"/>
                        <w:sz w:val="24"/>
                        <w:szCs w:val="24"/>
                      </w:rPr>
                    </w:pPr>
                    <w:r>
                      <w:rPr>
                        <w:rFonts w:ascii="黑体" w:hAnsi="黑体" w:eastAsia="黑体" w:cs="黑体"/>
                        <w:spacing w:val="-2"/>
                        <w:sz w:val="24"/>
                        <w:szCs w:val="24"/>
                      </w:rPr>
                      <w:t>合同履行及验收</w:t>
                    </w:r>
                  </w:p>
                  <w:p w14:paraId="21DAE998">
                    <w:pPr>
                      <w:spacing w:line="391" w:lineRule="auto"/>
                      <w:rPr>
                        <w:rFonts w:ascii="Arial"/>
                        <w:sz w:val="21"/>
                      </w:rPr>
                    </w:pPr>
                  </w:p>
                  <w:p w14:paraId="7A9D8E17">
                    <w:pPr>
                      <w:spacing w:before="78" w:line="222" w:lineRule="auto"/>
                      <w:ind w:left="2939"/>
                      <w:rPr>
                        <w:rFonts w:ascii="黑体" w:hAnsi="黑体" w:eastAsia="黑体" w:cs="黑体"/>
                        <w:sz w:val="24"/>
                        <w:szCs w:val="24"/>
                      </w:rPr>
                    </w:pPr>
                    <w:r>
                      <w:rPr>
                        <w:rFonts w:ascii="黑体" w:hAnsi="黑体" w:eastAsia="黑体" w:cs="黑体"/>
                        <w:spacing w:val="-5"/>
                        <w:sz w:val="24"/>
                        <w:szCs w:val="24"/>
                      </w:rPr>
                      <w:t>申请支付资金</w:t>
                    </w:r>
                  </w:p>
                </w:txbxContent>
              </v:textbox>
            </v:shape>
            <v:shape id="_x0000_s2075" o:spid="_x0000_s2075" o:spt="202" type="#_x0000_t202" style="position:absolute;left:5709;top:5708;height:552;width:2051;" filled="f" stroked="f" coordsize="21600,21600">
              <v:path/>
              <v:fill on="f" focussize="0,0"/>
              <v:stroke on="f"/>
              <v:imagedata o:title=""/>
              <o:lock v:ext="edit" aspectratio="f"/>
              <v:textbox inset="0mm,0mm,0mm,0mm">
                <w:txbxContent>
                  <w:p w14:paraId="181B2112">
                    <w:pPr>
                      <w:spacing w:before="19" w:line="214" w:lineRule="auto"/>
                      <w:ind w:left="20" w:right="20" w:firstLine="9"/>
                      <w:rPr>
                        <w:rFonts w:ascii="黑体" w:hAnsi="黑体" w:eastAsia="黑体" w:cs="黑体"/>
                        <w:sz w:val="24"/>
                        <w:szCs w:val="24"/>
                      </w:rPr>
                    </w:pPr>
                    <w:r>
                      <w:rPr>
                        <w:rFonts w:ascii="黑体" w:hAnsi="黑体" w:eastAsia="黑体" w:cs="黑体"/>
                        <w:spacing w:val="10"/>
                        <w:sz w:val="24"/>
                        <w:szCs w:val="24"/>
                      </w:rPr>
                      <w:t>公示异议成立的采</w:t>
                    </w:r>
                    <w:r>
                      <w:rPr>
                        <w:rFonts w:ascii="黑体" w:hAnsi="黑体" w:eastAsia="黑体" w:cs="黑体"/>
                        <w:sz w:val="24"/>
                        <w:szCs w:val="24"/>
                      </w:rPr>
                      <w:t xml:space="preserve"> </w:t>
                    </w:r>
                    <w:r>
                      <w:rPr>
                        <w:rFonts w:ascii="黑体" w:hAnsi="黑体" w:eastAsia="黑体" w:cs="黑体"/>
                        <w:spacing w:val="9"/>
                        <w:sz w:val="24"/>
                        <w:szCs w:val="24"/>
                      </w:rPr>
                      <w:t>取其他采购方式</w:t>
                    </w:r>
                  </w:p>
                </w:txbxContent>
              </v:textbox>
            </v:shape>
            <w10:wrap type="none"/>
            <w10:anchorlock/>
          </v:group>
        </w:pict>
      </w:r>
    </w:p>
    <w:p w14:paraId="717B16F1">
      <w:pPr>
        <w:spacing w:line="10610" w:lineRule="exact"/>
        <w:sectPr>
          <w:pgSz w:w="11740" w:h="16720"/>
          <w:pgMar w:top="400" w:right="1761" w:bottom="0" w:left="1761" w:header="0" w:footer="0" w:gutter="0"/>
          <w:cols w:space="720" w:num="1"/>
        </w:sectPr>
      </w:pPr>
    </w:p>
    <w:p w14:paraId="457A41E5">
      <w:pPr>
        <w:spacing w:line="248" w:lineRule="auto"/>
        <w:rPr>
          <w:rFonts w:ascii="Arial"/>
          <w:sz w:val="21"/>
        </w:rPr>
      </w:pPr>
    </w:p>
    <w:p w14:paraId="52A9E49B">
      <w:pPr>
        <w:spacing w:line="248" w:lineRule="auto"/>
        <w:rPr>
          <w:rFonts w:ascii="Arial"/>
          <w:sz w:val="21"/>
        </w:rPr>
      </w:pPr>
    </w:p>
    <w:p w14:paraId="484DB0A5">
      <w:pPr>
        <w:spacing w:line="249" w:lineRule="auto"/>
        <w:rPr>
          <w:rFonts w:ascii="Arial"/>
          <w:sz w:val="21"/>
        </w:rPr>
      </w:pPr>
    </w:p>
    <w:p w14:paraId="53DA032A">
      <w:pPr>
        <w:spacing w:line="249" w:lineRule="auto"/>
        <w:rPr>
          <w:rFonts w:ascii="Arial"/>
          <w:sz w:val="21"/>
        </w:rPr>
      </w:pPr>
    </w:p>
    <w:p w14:paraId="2E6290A5">
      <w:pPr>
        <w:spacing w:before="156" w:line="219" w:lineRule="auto"/>
        <w:ind w:left="2855" w:firstLine="406" w:firstLineChars="1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7"/>
          <w:sz w:val="44"/>
          <w:szCs w:val="44"/>
        </w:rPr>
        <w:t>框 架</w:t>
      </w:r>
      <w:r>
        <w:rPr>
          <w:rFonts w:hint="eastAsia" w:ascii="方正小标宋简体" w:hAnsi="方正小标宋简体" w:eastAsia="方正小标宋简体" w:cs="方正小标宋简体"/>
          <w:spacing w:val="-31"/>
          <w:sz w:val="44"/>
          <w:szCs w:val="44"/>
        </w:rPr>
        <w:t xml:space="preserve"> </w:t>
      </w:r>
      <w:r>
        <w:rPr>
          <w:rFonts w:hint="eastAsia" w:ascii="方正小标宋简体" w:hAnsi="方正小标宋简体" w:eastAsia="方正小标宋简体" w:cs="方正小标宋简体"/>
          <w:spacing w:val="-17"/>
          <w:sz w:val="44"/>
          <w:szCs w:val="44"/>
        </w:rPr>
        <w:t>协</w:t>
      </w:r>
      <w:r>
        <w:rPr>
          <w:rFonts w:hint="eastAsia" w:ascii="方正小标宋简体" w:hAnsi="方正小标宋简体" w:eastAsia="方正小标宋简体" w:cs="方正小标宋简体"/>
          <w:spacing w:val="-35"/>
          <w:sz w:val="44"/>
          <w:szCs w:val="44"/>
        </w:rPr>
        <w:t xml:space="preserve"> </w:t>
      </w:r>
      <w:r>
        <w:rPr>
          <w:rFonts w:hint="eastAsia" w:ascii="方正小标宋简体" w:hAnsi="方正小标宋简体" w:eastAsia="方正小标宋简体" w:cs="方正小标宋简体"/>
          <w:spacing w:val="-17"/>
          <w:sz w:val="44"/>
          <w:szCs w:val="44"/>
        </w:rPr>
        <w:t>议</w:t>
      </w:r>
      <w:r>
        <w:rPr>
          <w:rFonts w:hint="eastAsia" w:ascii="方正小标宋简体" w:hAnsi="方正小标宋简体" w:eastAsia="方正小标宋简体" w:cs="方正小标宋简体"/>
          <w:spacing w:val="-41"/>
          <w:sz w:val="44"/>
          <w:szCs w:val="44"/>
        </w:rPr>
        <w:t xml:space="preserve"> </w:t>
      </w:r>
      <w:r>
        <w:rPr>
          <w:rFonts w:hint="eastAsia" w:ascii="方正小标宋简体" w:hAnsi="方正小标宋简体" w:eastAsia="方正小标宋简体" w:cs="方正小标宋简体"/>
          <w:spacing w:val="-17"/>
          <w:sz w:val="44"/>
          <w:szCs w:val="44"/>
        </w:rPr>
        <w:t>采</w:t>
      </w:r>
      <w:r>
        <w:rPr>
          <w:rFonts w:hint="eastAsia" w:ascii="方正小标宋简体" w:hAnsi="方正小标宋简体" w:eastAsia="方正小标宋简体" w:cs="方正小标宋简体"/>
          <w:spacing w:val="-43"/>
          <w:sz w:val="44"/>
          <w:szCs w:val="44"/>
        </w:rPr>
        <w:t xml:space="preserve"> </w:t>
      </w:r>
      <w:r>
        <w:rPr>
          <w:rFonts w:hint="eastAsia" w:ascii="方正小标宋简体" w:hAnsi="方正小标宋简体" w:eastAsia="方正小标宋简体" w:cs="方正小标宋简体"/>
          <w:spacing w:val="-17"/>
          <w:sz w:val="44"/>
          <w:szCs w:val="44"/>
        </w:rPr>
        <w:t>购</w:t>
      </w:r>
      <w:r>
        <w:rPr>
          <w:rFonts w:hint="eastAsia" w:ascii="方正小标宋简体" w:hAnsi="方正小标宋简体" w:eastAsia="方正小标宋简体" w:cs="方正小标宋简体"/>
          <w:spacing w:val="-37"/>
          <w:sz w:val="44"/>
          <w:szCs w:val="44"/>
        </w:rPr>
        <w:t xml:space="preserve"> </w:t>
      </w:r>
      <w:r>
        <w:rPr>
          <w:rFonts w:hint="eastAsia" w:ascii="方正小标宋简体" w:hAnsi="方正小标宋简体" w:eastAsia="方正小标宋简体" w:cs="方正小标宋简体"/>
          <w:spacing w:val="-17"/>
          <w:sz w:val="44"/>
          <w:szCs w:val="44"/>
        </w:rPr>
        <w:t>流</w:t>
      </w:r>
      <w:r>
        <w:rPr>
          <w:rFonts w:hint="eastAsia" w:ascii="方正小标宋简体" w:hAnsi="方正小标宋简体" w:eastAsia="方正小标宋简体" w:cs="方正小标宋简体"/>
          <w:spacing w:val="-41"/>
          <w:sz w:val="44"/>
          <w:szCs w:val="44"/>
        </w:rPr>
        <w:t xml:space="preserve"> </w:t>
      </w:r>
      <w:r>
        <w:rPr>
          <w:rFonts w:hint="eastAsia" w:ascii="方正小标宋简体" w:hAnsi="方正小标宋简体" w:eastAsia="方正小标宋简体" w:cs="方正小标宋简体"/>
          <w:spacing w:val="-17"/>
          <w:sz w:val="44"/>
          <w:szCs w:val="44"/>
        </w:rPr>
        <w:t>程 图</w:t>
      </w:r>
    </w:p>
    <w:p w14:paraId="086646AF">
      <w:pPr>
        <w:pStyle w:val="2"/>
        <w:spacing w:before="23" w:line="7710" w:lineRule="exact"/>
        <w:ind w:firstLine="214"/>
      </w:pPr>
      <w:r>
        <w:rPr>
          <w:position w:val="-154"/>
        </w:rPr>
        <w:pict>
          <v:group id="_x0000_s2076" o:spid="_x0000_s2076" o:spt="203" style="height:385.55pt;width:565.05pt;" coordsize="11300,7710">
            <o:lock v:ext="edit"/>
            <v:shape id="_x0000_s2077" o:spid="_x0000_s2077" o:spt="75" type="#_x0000_t75" style="position:absolute;left:0;top:0;height:7710;width:11300;" filled="f" stroked="f" coordsize="21600,21600">
              <v:path/>
              <v:fill on="f" focussize="0,0"/>
              <v:stroke on="f"/>
              <v:imagedata r:id="rId21" o:title=""/>
              <o:lock v:ext="edit" aspectratio="t"/>
            </v:shape>
            <v:shape id="_x0000_s2078" o:spid="_x0000_s2078" o:spt="202" type="#_x0000_t202" style="position:absolute;left:30;top:96;height:7484;width:11249;" filled="f" stroked="f" coordsize="21600,21600">
              <v:path/>
              <v:fill on="f" focussize="0,0"/>
              <v:stroke on="f"/>
              <v:imagedata o:title=""/>
              <o:lock v:ext="edit" aspectratio="f"/>
              <v:textbox inset="0mm,0mm,0mm,0mm">
                <w:txbxContent>
                  <w:p w14:paraId="428317EF">
                    <w:pPr>
                      <w:spacing w:before="19" w:line="293" w:lineRule="auto"/>
                      <w:ind w:left="5960" w:right="2852" w:firstLine="10"/>
                      <w:rPr>
                        <w:rFonts w:ascii="黑体" w:hAnsi="黑体" w:eastAsia="黑体" w:cs="黑体"/>
                        <w:sz w:val="19"/>
                        <w:szCs w:val="19"/>
                      </w:rPr>
                    </w:pPr>
                    <w:r>
                      <w:rPr>
                        <w:rFonts w:ascii="黑体" w:hAnsi="黑体" w:eastAsia="黑体" w:cs="黑体"/>
                        <w:spacing w:val="12"/>
                        <w:sz w:val="19"/>
                        <w:szCs w:val="19"/>
                      </w:rPr>
                      <w:t>征集人在甘肃省政府采购网</w:t>
                    </w:r>
                    <w:r>
                      <w:rPr>
                        <w:rFonts w:ascii="黑体" w:hAnsi="黑体" w:eastAsia="黑体" w:cs="黑体"/>
                        <w:sz w:val="19"/>
                        <w:szCs w:val="19"/>
                      </w:rPr>
                      <w:t xml:space="preserve"> </w:t>
                    </w:r>
                    <w:r>
                      <w:rPr>
                        <w:rFonts w:ascii="黑体" w:hAnsi="黑体" w:eastAsia="黑体" w:cs="黑体"/>
                        <w:spacing w:val="10"/>
                        <w:sz w:val="19"/>
                        <w:szCs w:val="19"/>
                      </w:rPr>
                      <w:t>框架协议系统发布采购公告</w:t>
                    </w:r>
                  </w:p>
                  <w:p w14:paraId="1CD28C6B">
                    <w:pPr>
                      <w:spacing w:before="197" w:line="221" w:lineRule="auto"/>
                      <w:ind w:left="4419"/>
                      <w:rPr>
                        <w:rFonts w:ascii="黑体" w:hAnsi="黑体" w:eastAsia="黑体" w:cs="黑体"/>
                        <w:sz w:val="19"/>
                        <w:szCs w:val="19"/>
                      </w:rPr>
                    </w:pPr>
                    <w:r>
                      <w:rPr>
                        <w:rFonts w:ascii="黑体" w:hAnsi="黑体" w:eastAsia="黑体" w:cs="黑体"/>
                        <w:spacing w:val="7"/>
                        <w:sz w:val="19"/>
                        <w:szCs w:val="19"/>
                      </w:rPr>
                      <w:t>预算单位采购计划备案后登录框架协议系统</w:t>
                    </w:r>
                  </w:p>
                  <w:p w14:paraId="3EF4FB75">
                    <w:pPr>
                      <w:spacing w:line="336" w:lineRule="auto"/>
                      <w:rPr>
                        <w:rFonts w:ascii="Arial"/>
                        <w:sz w:val="21"/>
                      </w:rPr>
                    </w:pPr>
                  </w:p>
                  <w:p w14:paraId="18946D37">
                    <w:pPr>
                      <w:spacing w:before="65" w:line="222" w:lineRule="auto"/>
                      <w:ind w:left="2009"/>
                      <w:rPr>
                        <w:rFonts w:ascii="黑体" w:hAnsi="黑体" w:eastAsia="黑体" w:cs="黑体"/>
                        <w:sz w:val="19"/>
                        <w:szCs w:val="19"/>
                      </w:rPr>
                    </w:pPr>
                    <w:r>
                      <w:rPr>
                        <w:rFonts w:ascii="黑体" w:hAnsi="黑体" w:eastAsia="黑体" w:cs="黑体"/>
                        <w:spacing w:val="5"/>
                        <w:sz w:val="19"/>
                        <w:szCs w:val="19"/>
                      </w:rPr>
                      <w:t xml:space="preserve">直接选定                               </w:t>
                    </w:r>
                    <w:r>
                      <w:rPr>
                        <w:rFonts w:ascii="黑体" w:hAnsi="黑体" w:eastAsia="黑体" w:cs="黑体"/>
                        <w:spacing w:val="5"/>
                        <w:sz w:val="20"/>
                        <w:szCs w:val="20"/>
                      </w:rPr>
                      <w:t xml:space="preserve">二次竞价                             </w:t>
                    </w:r>
                    <w:r>
                      <w:rPr>
                        <w:rFonts w:ascii="黑体" w:hAnsi="黑体" w:eastAsia="黑体" w:cs="黑体"/>
                        <w:spacing w:val="5"/>
                        <w:sz w:val="19"/>
                        <w:szCs w:val="19"/>
                      </w:rPr>
                      <w:t>顺序轮候</w:t>
                    </w:r>
                  </w:p>
                  <w:p w14:paraId="7FB1CF63">
                    <w:pPr>
                      <w:spacing w:before="158"/>
                    </w:pPr>
                  </w:p>
                  <w:tbl>
                    <w:tblPr>
                      <w:tblStyle w:val="5"/>
                      <w:tblW w:w="11208" w:type="dxa"/>
                      <w:tblInd w:w="20" w:type="dxa"/>
                      <w:tblLayout w:type="fixed"/>
                      <w:tblCellMar>
                        <w:top w:w="0" w:type="dxa"/>
                        <w:left w:w="0" w:type="dxa"/>
                        <w:bottom w:w="0" w:type="dxa"/>
                        <w:right w:w="0" w:type="dxa"/>
                      </w:tblCellMar>
                    </w:tblPr>
                    <w:tblGrid>
                      <w:gridCol w:w="5020"/>
                      <w:gridCol w:w="6188"/>
                    </w:tblGrid>
                    <w:tr w14:paraId="37A40FD9">
                      <w:tblPrEx>
                        <w:tblCellMar>
                          <w:top w:w="0" w:type="dxa"/>
                          <w:left w:w="0" w:type="dxa"/>
                          <w:bottom w:w="0" w:type="dxa"/>
                          <w:right w:w="0" w:type="dxa"/>
                        </w:tblCellMar>
                      </w:tblPrEx>
                      <w:trPr>
                        <w:trHeight w:val="3122" w:hRule="atLeast"/>
                      </w:trPr>
                      <w:tc>
                        <w:tcPr>
                          <w:tcW w:w="5020" w:type="dxa"/>
                          <w:vAlign w:val="top"/>
                        </w:tcPr>
                        <w:p w14:paraId="579B080C">
                          <w:pPr>
                            <w:spacing w:line="222" w:lineRule="auto"/>
                            <w:ind w:left="1789"/>
                            <w:rPr>
                              <w:rFonts w:ascii="黑体" w:hAnsi="黑体" w:eastAsia="黑体" w:cs="黑体"/>
                              <w:sz w:val="19"/>
                              <w:szCs w:val="19"/>
                            </w:rPr>
                          </w:pPr>
                          <w:r>
                            <w:rPr>
                              <w:rFonts w:ascii="黑体" w:hAnsi="黑体" w:eastAsia="黑体" w:cs="黑体"/>
                              <w:spacing w:val="12"/>
                              <w:sz w:val="19"/>
                              <w:szCs w:val="19"/>
                            </w:rPr>
                            <w:t>进入框采首页</w:t>
                          </w:r>
                        </w:p>
                        <w:p w14:paraId="02CAC2D0">
                          <w:pPr>
                            <w:spacing w:line="335" w:lineRule="auto"/>
                            <w:rPr>
                              <w:rFonts w:ascii="Arial"/>
                              <w:sz w:val="21"/>
                            </w:rPr>
                          </w:pPr>
                        </w:p>
                        <w:p w14:paraId="560D356A">
                          <w:pPr>
                            <w:spacing w:before="62" w:line="223" w:lineRule="auto"/>
                            <w:ind w:left="590"/>
                            <w:rPr>
                              <w:rFonts w:ascii="黑体" w:hAnsi="黑体" w:eastAsia="黑体" w:cs="黑体"/>
                              <w:sz w:val="19"/>
                              <w:szCs w:val="19"/>
                            </w:rPr>
                          </w:pPr>
                          <w:r>
                            <w:rPr>
                              <w:rFonts w:ascii="黑体" w:hAnsi="黑体" w:eastAsia="黑体" w:cs="黑体"/>
                              <w:spacing w:val="10"/>
                              <w:sz w:val="19"/>
                              <w:szCs w:val="19"/>
                            </w:rPr>
                            <w:t>点击产品库</w:t>
                          </w:r>
                          <w:r>
                            <w:rPr>
                              <w:rFonts w:ascii="黑体" w:hAnsi="黑体" w:eastAsia="黑体" w:cs="黑体"/>
                              <w:spacing w:val="2"/>
                              <w:sz w:val="19"/>
                              <w:szCs w:val="19"/>
                            </w:rPr>
                            <w:t xml:space="preserve">                 </w:t>
                          </w:r>
                          <w:r>
                            <w:rPr>
                              <w:rFonts w:ascii="黑体" w:hAnsi="黑体" w:eastAsia="黑体" w:cs="黑体"/>
                              <w:spacing w:val="10"/>
                              <w:sz w:val="19"/>
                              <w:szCs w:val="19"/>
                            </w:rPr>
                            <w:t>点击服务库</w:t>
                          </w:r>
                        </w:p>
                        <w:p w14:paraId="123BC8FF">
                          <w:pPr>
                            <w:spacing w:line="328" w:lineRule="auto"/>
                            <w:rPr>
                              <w:rFonts w:ascii="Arial"/>
                              <w:sz w:val="21"/>
                            </w:rPr>
                          </w:pPr>
                        </w:p>
                        <w:p w14:paraId="629B6716">
                          <w:pPr>
                            <w:spacing w:before="62" w:line="223" w:lineRule="auto"/>
                            <w:ind w:left="100"/>
                            <w:rPr>
                              <w:rFonts w:ascii="黑体" w:hAnsi="黑体" w:eastAsia="黑体" w:cs="黑体"/>
                              <w:sz w:val="19"/>
                              <w:szCs w:val="19"/>
                            </w:rPr>
                          </w:pPr>
                          <w:r>
                            <w:rPr>
                              <w:rFonts w:ascii="黑体" w:hAnsi="黑体" w:eastAsia="黑体" w:cs="黑体"/>
                              <w:spacing w:val="8"/>
                              <w:position w:val="1"/>
                              <w:sz w:val="19"/>
                              <w:szCs w:val="19"/>
                            </w:rPr>
                            <w:t>选定产品，加入购物车</w:t>
                          </w:r>
                          <w:r>
                            <w:rPr>
                              <w:rFonts w:ascii="黑体" w:hAnsi="黑体" w:eastAsia="黑体" w:cs="黑体"/>
                              <w:spacing w:val="1"/>
                              <w:position w:val="1"/>
                              <w:sz w:val="19"/>
                              <w:szCs w:val="19"/>
                            </w:rPr>
                            <w:t xml:space="preserve">      </w:t>
                          </w:r>
                          <w:r>
                            <w:rPr>
                              <w:rFonts w:ascii="黑体" w:hAnsi="黑体" w:eastAsia="黑体" w:cs="黑体"/>
                              <w:spacing w:val="8"/>
                              <w:sz w:val="19"/>
                              <w:szCs w:val="19"/>
                            </w:rPr>
                            <w:t>选定服务，点击直接选定</w:t>
                          </w:r>
                        </w:p>
                        <w:p w14:paraId="51A137C1">
                          <w:pPr>
                            <w:spacing w:before="109"/>
                          </w:pPr>
                        </w:p>
                        <w:tbl>
                          <w:tblPr>
                            <w:tblStyle w:val="5"/>
                            <w:tblW w:w="4777"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483"/>
                            <w:gridCol w:w="2294"/>
                          </w:tblGrid>
                          <w:tr w14:paraId="75F278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70" w:hRule="atLeast"/>
                            </w:trPr>
                            <w:tc>
                              <w:tcPr>
                                <w:tcW w:w="2483" w:type="dxa"/>
                                <w:vAlign w:val="top"/>
                              </w:tcPr>
                              <w:p w14:paraId="45F23CDF">
                                <w:pPr>
                                  <w:spacing w:line="228" w:lineRule="auto"/>
                                  <w:ind w:left="100" w:right="307" w:hanging="100"/>
                                  <w:rPr>
                                    <w:rFonts w:ascii="黑体" w:hAnsi="黑体" w:eastAsia="黑体" w:cs="黑体"/>
                                    <w:sz w:val="19"/>
                                    <w:szCs w:val="19"/>
                                  </w:rPr>
                                </w:pPr>
                                <w:r>
                                  <w:rPr>
                                    <w:rFonts w:ascii="黑体" w:hAnsi="黑体" w:eastAsia="黑体" w:cs="黑体"/>
                                    <w:spacing w:val="7"/>
                                    <w:sz w:val="19"/>
                                    <w:szCs w:val="19"/>
                                  </w:rPr>
                                  <w:t xml:space="preserve">进入购物车，选定商品和 </w:t>
                                </w:r>
                                <w:r>
                                  <w:rPr>
                                    <w:rFonts w:ascii="黑体" w:hAnsi="黑体" w:eastAsia="黑体" w:cs="黑体"/>
                                    <w:spacing w:val="8"/>
                                    <w:sz w:val="19"/>
                                    <w:szCs w:val="19"/>
                                  </w:rPr>
                                  <w:t>供应商，点击直接选定</w:t>
                                </w:r>
                              </w:p>
                              <w:p w14:paraId="62B4711B">
                                <w:pPr>
                                  <w:spacing w:line="388" w:lineRule="auto"/>
                                  <w:rPr>
                                    <w:rFonts w:ascii="Arial"/>
                                    <w:sz w:val="21"/>
                                  </w:rPr>
                                </w:pPr>
                              </w:p>
                              <w:p w14:paraId="6FED7D16">
                                <w:pPr>
                                  <w:spacing w:before="61" w:line="221" w:lineRule="auto"/>
                                  <w:ind w:left="389"/>
                                  <w:rPr>
                                    <w:rFonts w:ascii="黑体" w:hAnsi="黑体" w:eastAsia="黑体" w:cs="黑体"/>
                                    <w:sz w:val="19"/>
                                    <w:szCs w:val="19"/>
                                  </w:rPr>
                                </w:pPr>
                                <w:r>
                                  <w:rPr>
                                    <w:rFonts w:ascii="黑体" w:hAnsi="黑体" w:eastAsia="黑体" w:cs="黑体"/>
                                    <w:spacing w:val="10"/>
                                    <w:sz w:val="19"/>
                                    <w:szCs w:val="19"/>
                                  </w:rPr>
                                  <w:t>填写信息后下单</w:t>
                                </w:r>
                              </w:p>
                            </w:tc>
                            <w:tc>
                              <w:tcPr>
                                <w:tcW w:w="2294" w:type="dxa"/>
                                <w:vAlign w:val="top"/>
                              </w:tcPr>
                              <w:p w14:paraId="18790864">
                                <w:pPr>
                                  <w:spacing w:before="107" w:line="219" w:lineRule="auto"/>
                                  <w:ind w:left="367"/>
                                  <w:rPr>
                                    <w:rFonts w:ascii="黑体" w:hAnsi="黑体" w:eastAsia="黑体" w:cs="黑体"/>
                                    <w:sz w:val="19"/>
                                    <w:szCs w:val="19"/>
                                  </w:rPr>
                                </w:pPr>
                                <w:r>
                                  <w:rPr>
                                    <w:rFonts w:ascii="黑体" w:hAnsi="黑体" w:eastAsia="黑体" w:cs="黑体"/>
                                    <w:spacing w:val="10"/>
                                    <w:sz w:val="19"/>
                                    <w:szCs w:val="19"/>
                                  </w:rPr>
                                  <w:t>填写信息后发布项目</w:t>
                                </w:r>
                              </w:p>
                              <w:p w14:paraId="09070BD8">
                                <w:pPr>
                                  <w:spacing w:line="414" w:lineRule="auto"/>
                                  <w:rPr>
                                    <w:rFonts w:ascii="Arial"/>
                                    <w:sz w:val="21"/>
                                  </w:rPr>
                                </w:pPr>
                              </w:p>
                              <w:p w14:paraId="69EBD162">
                                <w:pPr>
                                  <w:spacing w:before="61" w:line="218" w:lineRule="auto"/>
                                  <w:ind w:left="845" w:hanging="539"/>
                                  <w:rPr>
                                    <w:rFonts w:ascii="黑体" w:hAnsi="黑体" w:eastAsia="黑体" w:cs="黑体"/>
                                    <w:sz w:val="19"/>
                                    <w:szCs w:val="19"/>
                                  </w:rPr>
                                </w:pPr>
                                <w:r>
                                  <w:rPr>
                                    <w:rFonts w:ascii="黑体" w:hAnsi="黑体" w:eastAsia="黑体" w:cs="黑体"/>
                                    <w:spacing w:val="8"/>
                                    <w:sz w:val="19"/>
                                    <w:szCs w:val="19"/>
                                  </w:rPr>
                                  <w:t>供应商报价成功后确认</w:t>
                                </w:r>
                                <w:r>
                                  <w:rPr>
                                    <w:rFonts w:ascii="黑体" w:hAnsi="黑体" w:eastAsia="黑体" w:cs="黑体"/>
                                    <w:spacing w:val="6"/>
                                    <w:sz w:val="19"/>
                                    <w:szCs w:val="19"/>
                                  </w:rPr>
                                  <w:t xml:space="preserve"> </w:t>
                                </w:r>
                                <w:r>
                                  <w:rPr>
                                    <w:rFonts w:ascii="黑体" w:hAnsi="黑体" w:eastAsia="黑体" w:cs="黑体"/>
                                    <w:spacing w:val="10"/>
                                    <w:sz w:val="19"/>
                                    <w:szCs w:val="19"/>
                                  </w:rPr>
                                  <w:t>成交结果</w:t>
                                </w:r>
                              </w:p>
                            </w:tc>
                          </w:tr>
                        </w:tbl>
                        <w:p w14:paraId="2463BDDA">
                          <w:pPr>
                            <w:spacing w:line="14" w:lineRule="auto"/>
                            <w:rPr>
                              <w:rFonts w:ascii="Arial"/>
                              <w:sz w:val="2"/>
                            </w:rPr>
                          </w:pPr>
                        </w:p>
                      </w:tc>
                      <w:tc>
                        <w:tcPr>
                          <w:tcW w:w="6188" w:type="dxa"/>
                          <w:vAlign w:val="top"/>
                        </w:tcPr>
                        <w:p w14:paraId="055F1F13">
                          <w:pPr>
                            <w:spacing w:line="79" w:lineRule="exact"/>
                          </w:pPr>
                        </w:p>
                        <w:tbl>
                          <w:tblPr>
                            <w:tblStyle w:val="5"/>
                            <w:tblW w:w="5938" w:type="dxa"/>
                            <w:tblInd w:w="24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920"/>
                            <w:gridCol w:w="3018"/>
                          </w:tblGrid>
                          <w:tr w14:paraId="6FEE1E0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332" w:hRule="atLeast"/>
                            </w:trPr>
                            <w:tc>
                              <w:tcPr>
                                <w:tcW w:w="2920" w:type="dxa"/>
                                <w:vAlign w:val="top"/>
                              </w:tcPr>
                              <w:p w14:paraId="0CCECA82">
                                <w:pPr>
                                  <w:spacing w:line="231" w:lineRule="auto"/>
                                  <w:ind w:right="853"/>
                                  <w:rPr>
                                    <w:rFonts w:ascii="黑体" w:hAnsi="黑体" w:eastAsia="黑体" w:cs="黑体"/>
                                    <w:sz w:val="19"/>
                                    <w:szCs w:val="19"/>
                                  </w:rPr>
                                </w:pPr>
                                <w:r>
                                  <w:rPr>
                                    <w:rFonts w:ascii="黑体" w:hAnsi="黑体" w:eastAsia="黑体" w:cs="黑体"/>
                                    <w:spacing w:val="5"/>
                                    <w:sz w:val="19"/>
                                    <w:szCs w:val="19"/>
                                  </w:rPr>
                                  <w:t>框采交易管理---二次竞</w:t>
                                </w:r>
                                <w:r>
                                  <w:rPr>
                                    <w:rFonts w:ascii="黑体" w:hAnsi="黑体" w:eastAsia="黑体" w:cs="黑体"/>
                                    <w:spacing w:val="10"/>
                                    <w:sz w:val="19"/>
                                    <w:szCs w:val="19"/>
                                  </w:rPr>
                                  <w:t xml:space="preserve"> </w:t>
                                </w:r>
                                <w:r>
                                  <w:rPr>
                                    <w:rFonts w:ascii="黑体" w:hAnsi="黑体" w:eastAsia="黑体" w:cs="黑体"/>
                                    <w:spacing w:val="9"/>
                                    <w:sz w:val="19"/>
                                    <w:szCs w:val="19"/>
                                  </w:rPr>
                                  <w:t>价项目，选择新增项目</w:t>
                                </w:r>
                              </w:p>
                              <w:p w14:paraId="2C475359">
                                <w:pPr>
                                  <w:spacing w:line="341" w:lineRule="auto"/>
                                  <w:rPr>
                                    <w:rFonts w:ascii="Arial"/>
                                    <w:sz w:val="21"/>
                                  </w:rPr>
                                </w:pPr>
                              </w:p>
                              <w:p w14:paraId="27C427D1">
                                <w:pPr>
                                  <w:spacing w:before="62" w:line="214" w:lineRule="auto"/>
                                  <w:ind w:right="840"/>
                                  <w:rPr>
                                    <w:rFonts w:ascii="黑体" w:hAnsi="黑体" w:eastAsia="黑体" w:cs="黑体"/>
                                    <w:sz w:val="19"/>
                                    <w:szCs w:val="19"/>
                                  </w:rPr>
                                </w:pPr>
                                <w:r>
                                  <w:rPr>
                                    <w:rFonts w:ascii="黑体" w:hAnsi="黑体" w:eastAsia="黑体" w:cs="黑体"/>
                                    <w:spacing w:val="-1"/>
                                    <w:sz w:val="19"/>
                                    <w:szCs w:val="19"/>
                                  </w:rPr>
                                  <w:t>选择对应的框架协议，填</w:t>
                                </w:r>
                                <w:r>
                                  <w:rPr>
                                    <w:rFonts w:ascii="黑体" w:hAnsi="黑体" w:eastAsia="黑体" w:cs="黑体"/>
                                    <w:sz w:val="19"/>
                                    <w:szCs w:val="19"/>
                                  </w:rPr>
                                  <w:t xml:space="preserve"> </w:t>
                                </w:r>
                                <w:r>
                                  <w:rPr>
                                    <w:rFonts w:ascii="黑体" w:hAnsi="黑体" w:eastAsia="黑体" w:cs="黑体"/>
                                    <w:spacing w:val="9"/>
                                    <w:sz w:val="19"/>
                                    <w:szCs w:val="19"/>
                                  </w:rPr>
                                  <w:t>写二次竞价信息并保存</w:t>
                                </w:r>
                              </w:p>
                            </w:tc>
                            <w:tc>
                              <w:tcPr>
                                <w:tcW w:w="3018" w:type="dxa"/>
                                <w:vAlign w:val="top"/>
                              </w:tcPr>
                              <w:p w14:paraId="69C8EB59">
                                <w:pPr>
                                  <w:spacing w:before="180" w:line="251" w:lineRule="auto"/>
                                  <w:ind w:left="839"/>
                                  <w:rPr>
                                    <w:rFonts w:ascii="黑体" w:hAnsi="黑体" w:eastAsia="黑体" w:cs="黑体"/>
                                    <w:sz w:val="19"/>
                                    <w:szCs w:val="19"/>
                                  </w:rPr>
                                </w:pPr>
                                <w:r>
                                  <w:rPr>
                                    <w:rFonts w:ascii="黑体" w:hAnsi="黑体" w:eastAsia="黑体" w:cs="黑体"/>
                                    <w:spacing w:val="6"/>
                                    <w:sz w:val="19"/>
                                    <w:szCs w:val="19"/>
                                  </w:rPr>
                                  <w:t>根据征集文件中确定的轮</w:t>
                                </w:r>
                                <w:r>
                                  <w:rPr>
                                    <w:rFonts w:ascii="黑体" w:hAnsi="黑体" w:eastAsia="黑体" w:cs="黑体"/>
                                    <w:spacing w:val="8"/>
                                    <w:sz w:val="19"/>
                                    <w:szCs w:val="19"/>
                                  </w:rPr>
                                  <w:t xml:space="preserve"> 候顺序规则，对所有入围</w:t>
                                </w:r>
                              </w:p>
                              <w:p w14:paraId="31F5C848">
                                <w:pPr>
                                  <w:spacing w:before="22" w:line="222" w:lineRule="auto"/>
                                  <w:ind w:right="1"/>
                                  <w:jc w:val="right"/>
                                  <w:rPr>
                                    <w:rFonts w:ascii="黑体" w:hAnsi="黑体" w:eastAsia="黑体" w:cs="黑体"/>
                                    <w:sz w:val="19"/>
                                    <w:szCs w:val="19"/>
                                  </w:rPr>
                                </w:pPr>
                                <w:r>
                                  <w:rPr>
                                    <w:rFonts w:ascii="黑体" w:hAnsi="黑体" w:eastAsia="黑体" w:cs="黑体"/>
                                    <w:spacing w:val="7"/>
                                    <w:sz w:val="19"/>
                                    <w:szCs w:val="19"/>
                                  </w:rPr>
                                  <w:t>供应商依次授予采购合同</w:t>
                                </w:r>
                              </w:p>
                            </w:tc>
                          </w:tr>
                        </w:tbl>
                        <w:p w14:paraId="697ED2C4">
                          <w:pPr>
                            <w:spacing w:line="393" w:lineRule="auto"/>
                            <w:rPr>
                              <w:rFonts w:ascii="Arial"/>
                              <w:sz w:val="21"/>
                            </w:rPr>
                          </w:pPr>
                        </w:p>
                        <w:p w14:paraId="04DEDCFB">
                          <w:pPr>
                            <w:spacing w:before="62" w:line="249" w:lineRule="auto"/>
                            <w:ind w:left="2819" w:right="1327"/>
                            <w:jc w:val="both"/>
                            <w:rPr>
                              <w:rFonts w:ascii="黑体" w:hAnsi="黑体" w:eastAsia="黑体" w:cs="黑体"/>
                              <w:sz w:val="19"/>
                              <w:szCs w:val="19"/>
                            </w:rPr>
                          </w:pPr>
                          <w:r>
                            <w:rPr>
                              <w:rFonts w:ascii="黑体" w:hAnsi="黑体" w:eastAsia="黑体" w:cs="黑体"/>
                              <w:spacing w:val="13"/>
                              <w:sz w:val="19"/>
                              <w:szCs w:val="19"/>
                            </w:rPr>
                            <w:t>每个入围供应商在一个</w:t>
                          </w:r>
                          <w:r>
                            <w:rPr>
                              <w:rFonts w:ascii="黑体" w:hAnsi="黑体" w:eastAsia="黑体" w:cs="黑体"/>
                              <w:spacing w:val="6"/>
                              <w:sz w:val="19"/>
                              <w:szCs w:val="19"/>
                            </w:rPr>
                            <w:t xml:space="preserve"> </w:t>
                          </w:r>
                          <w:r>
                            <w:rPr>
                              <w:rFonts w:ascii="黑体" w:hAnsi="黑体" w:eastAsia="黑体" w:cs="黑体"/>
                              <w:spacing w:val="14"/>
                              <w:sz w:val="19"/>
                              <w:szCs w:val="19"/>
                            </w:rPr>
                            <w:t>顺序轮候期内，只有一</w:t>
                          </w:r>
                          <w:r>
                            <w:rPr>
                              <w:rFonts w:ascii="黑体" w:hAnsi="黑体" w:eastAsia="黑体" w:cs="黑体"/>
                              <w:sz w:val="19"/>
                              <w:szCs w:val="19"/>
                            </w:rPr>
                            <w:t xml:space="preserve"> </w:t>
                          </w:r>
                          <w:r>
                            <w:rPr>
                              <w:rFonts w:ascii="黑体" w:hAnsi="黑体" w:eastAsia="黑体" w:cs="黑体"/>
                              <w:spacing w:val="13"/>
                              <w:sz w:val="19"/>
                              <w:szCs w:val="19"/>
                            </w:rPr>
                            <w:t>次获得合同授予的机会</w:t>
                          </w:r>
                        </w:p>
                        <w:p w14:paraId="210C90F4">
                          <w:pPr>
                            <w:spacing w:before="51" w:line="205" w:lineRule="auto"/>
                            <w:ind w:left="358" w:right="3783" w:hanging="179"/>
                            <w:rPr>
                              <w:rFonts w:ascii="黑体" w:hAnsi="黑体" w:eastAsia="黑体" w:cs="黑体"/>
                              <w:sz w:val="19"/>
                              <w:szCs w:val="19"/>
                            </w:rPr>
                          </w:pPr>
                          <w:r>
                            <w:rPr>
                              <w:rFonts w:ascii="黑体" w:hAnsi="黑体" w:eastAsia="黑体" w:cs="黑体"/>
                              <w:spacing w:val="19"/>
                              <w:sz w:val="19"/>
                              <w:szCs w:val="19"/>
                            </w:rPr>
                            <w:t>订单管理---我的订单，</w:t>
                          </w:r>
                          <w:r>
                            <w:rPr>
                              <w:rFonts w:ascii="黑体" w:hAnsi="黑体" w:eastAsia="黑体" w:cs="黑体"/>
                              <w:sz w:val="19"/>
                              <w:szCs w:val="19"/>
                            </w:rPr>
                            <w:t xml:space="preserve"> </w:t>
                          </w:r>
                          <w:r>
                            <w:rPr>
                              <w:rFonts w:ascii="黑体" w:hAnsi="黑体" w:eastAsia="黑体" w:cs="黑体"/>
                              <w:spacing w:val="9"/>
                              <w:sz w:val="19"/>
                              <w:szCs w:val="19"/>
                            </w:rPr>
                            <w:t>核实信息后发送订单</w:t>
                          </w:r>
                        </w:p>
                      </w:tc>
                    </w:tr>
                  </w:tbl>
                  <w:p w14:paraId="006E06A0">
                    <w:pPr>
                      <w:spacing w:line="365" w:lineRule="auto"/>
                      <w:rPr>
                        <w:rFonts w:ascii="Arial"/>
                        <w:sz w:val="21"/>
                      </w:rPr>
                    </w:pPr>
                  </w:p>
                  <w:p w14:paraId="44CE7C52">
                    <w:pPr>
                      <w:spacing w:before="59" w:line="161" w:lineRule="auto"/>
                      <w:ind w:left="20"/>
                      <w:rPr>
                        <w:rFonts w:ascii="黑体" w:hAnsi="黑体" w:eastAsia="黑体" w:cs="黑体"/>
                        <w:sz w:val="18"/>
                        <w:szCs w:val="18"/>
                      </w:rPr>
                    </w:pPr>
                    <w:r>
                      <w:rPr>
                        <w:rFonts w:ascii="黑体" w:hAnsi="黑体" w:eastAsia="黑体" w:cs="黑体"/>
                        <w:spacing w:val="17"/>
                        <w:sz w:val="18"/>
                        <w:szCs w:val="18"/>
                      </w:rPr>
                      <w:t>回到框架协议模块合同管</w:t>
                    </w:r>
                  </w:p>
                  <w:p w14:paraId="75428250">
                    <w:pPr>
                      <w:spacing w:line="188" w:lineRule="auto"/>
                      <w:ind w:left="5220"/>
                      <w:rPr>
                        <w:rFonts w:ascii="黑体" w:hAnsi="黑体" w:eastAsia="黑体" w:cs="黑体"/>
                        <w:sz w:val="19"/>
                        <w:szCs w:val="19"/>
                      </w:rPr>
                    </w:pPr>
                    <w:r>
                      <w:rPr>
                        <w:rFonts w:ascii="黑体" w:hAnsi="黑体" w:eastAsia="黑体" w:cs="黑体"/>
                        <w:spacing w:val="7"/>
                        <w:sz w:val="19"/>
                        <w:szCs w:val="19"/>
                      </w:rPr>
                      <w:t>收到货物后，采购人确认</w:t>
                    </w:r>
                  </w:p>
                  <w:p w14:paraId="5AA074A1">
                    <w:pPr>
                      <w:spacing w:before="159" w:line="222" w:lineRule="auto"/>
                      <w:ind w:left="799"/>
                      <w:rPr>
                        <w:rFonts w:ascii="黑体" w:hAnsi="黑体" w:eastAsia="黑体" w:cs="黑体"/>
                        <w:sz w:val="19"/>
                        <w:szCs w:val="19"/>
                      </w:rPr>
                    </w:pPr>
                    <w:r>
                      <w:rPr>
                        <w:rFonts w:ascii="黑体" w:hAnsi="黑体" w:eastAsia="黑体" w:cs="黑体"/>
                        <w:spacing w:val="15"/>
                        <w:sz w:val="19"/>
                        <w:szCs w:val="19"/>
                      </w:rPr>
                      <w:t>后确认</w:t>
                    </w:r>
                  </w:p>
                  <w:p w14:paraId="309039FE">
                    <w:pPr>
                      <w:spacing w:before="190" w:line="219" w:lineRule="auto"/>
                      <w:ind w:left="5220"/>
                      <w:rPr>
                        <w:rFonts w:ascii="黑体" w:hAnsi="黑体" w:eastAsia="黑体" w:cs="黑体"/>
                        <w:sz w:val="19"/>
                        <w:szCs w:val="19"/>
                      </w:rPr>
                    </w:pPr>
                    <w:r>
                      <w:rPr>
                        <w:rFonts w:ascii="黑体" w:hAnsi="黑体" w:eastAsia="黑体" w:cs="黑体"/>
                        <w:spacing w:val="1"/>
                        <w:sz w:val="19"/>
                        <w:szCs w:val="19"/>
                      </w:rPr>
                      <w:t>[采购执行模块]合同录入←</w:t>
                    </w:r>
                  </w:p>
                  <w:p w14:paraId="2D027A59">
                    <w:pPr>
                      <w:spacing w:line="411" w:lineRule="auto"/>
                      <w:rPr>
                        <w:rFonts w:ascii="Arial"/>
                        <w:sz w:val="21"/>
                      </w:rPr>
                    </w:pPr>
                  </w:p>
                  <w:p w14:paraId="10352C57">
                    <w:pPr>
                      <w:spacing w:before="62" w:line="222" w:lineRule="auto"/>
                      <w:ind w:left="5710"/>
                      <w:rPr>
                        <w:rFonts w:ascii="黑体" w:hAnsi="黑体" w:eastAsia="黑体" w:cs="黑体"/>
                        <w:sz w:val="19"/>
                        <w:szCs w:val="19"/>
                      </w:rPr>
                    </w:pPr>
                    <w:r>
                      <w:rPr>
                        <w:rFonts w:ascii="黑体" w:hAnsi="黑体" w:eastAsia="黑体" w:cs="黑体"/>
                        <w:spacing w:val="9"/>
                        <w:sz w:val="19"/>
                        <w:szCs w:val="19"/>
                      </w:rPr>
                      <w:t>合同支付录入</w:t>
                    </w:r>
                  </w:p>
                </w:txbxContent>
              </v:textbox>
            </v:shape>
            <v:shape id="_x0000_s2079" o:spid="_x0000_s2079" o:spt="202" type="#_x0000_t202" style="position:absolute;left:5230;top:4016;height:465;width:2183;" filled="f" stroked="f" coordsize="21600,21600">
              <v:path/>
              <v:fill on="f" focussize="0,0"/>
              <v:stroke on="f"/>
              <v:imagedata o:title=""/>
              <o:lock v:ext="edit" aspectratio="f"/>
              <v:textbox inset="0mm,0mm,0mm,0mm">
                <w:txbxContent>
                  <w:p w14:paraId="2C9EF406">
                    <w:pPr>
                      <w:spacing w:before="20" w:line="222" w:lineRule="auto"/>
                      <w:ind w:left="198" w:right="20" w:hanging="179"/>
                      <w:rPr>
                        <w:rFonts w:ascii="黑体" w:hAnsi="黑体" w:eastAsia="黑体" w:cs="黑体"/>
                        <w:sz w:val="19"/>
                        <w:szCs w:val="19"/>
                      </w:rPr>
                    </w:pPr>
                    <w:r>
                      <w:rPr>
                        <w:rFonts w:ascii="黑体" w:hAnsi="黑体" w:eastAsia="黑体" w:cs="黑体"/>
                        <w:spacing w:val="24"/>
                        <w:sz w:val="19"/>
                        <w:szCs w:val="19"/>
                      </w:rPr>
                      <w:t>设定相关时间信息并发</w:t>
                    </w:r>
                    <w:r>
                      <w:rPr>
                        <w:rFonts w:ascii="黑体" w:hAnsi="黑体" w:eastAsia="黑体" w:cs="黑体"/>
                        <w:spacing w:val="2"/>
                        <w:sz w:val="19"/>
                        <w:szCs w:val="19"/>
                      </w:rPr>
                      <w:t xml:space="preserve"> </w:t>
                    </w:r>
                    <w:r>
                      <w:rPr>
                        <w:rFonts w:ascii="黑体" w:hAnsi="黑体" w:eastAsia="黑体" w:cs="黑体"/>
                        <w:spacing w:val="8"/>
                        <w:sz w:val="19"/>
                        <w:szCs w:val="19"/>
                      </w:rPr>
                      <w:t>布，等待供应商报价</w:t>
                    </w:r>
                  </w:p>
                </w:txbxContent>
              </v:textbox>
            </v:shape>
            <v:shape id="_x0000_s2080" o:spid="_x0000_s2080" o:spt="202" type="#_x0000_t202" style="position:absolute;left:3819;top:86;height:542;width:1713;" filled="f" stroked="f" coordsize="21600,21600">
              <v:path/>
              <v:fill on="f" focussize="0,0"/>
              <v:stroke on="f"/>
              <v:imagedata o:title=""/>
              <o:lock v:ext="edit" aspectratio="f"/>
              <v:textbox inset="0mm,0mm,0mm,0mm">
                <w:txbxContent>
                  <w:p w14:paraId="0423630A">
                    <w:pPr>
                      <w:spacing w:before="19" w:line="271" w:lineRule="auto"/>
                      <w:ind w:left="150" w:right="20" w:hanging="130"/>
                      <w:jc w:val="left"/>
                      <w:rPr>
                        <w:rFonts w:ascii="黑体" w:hAnsi="黑体" w:eastAsia="黑体" w:cs="黑体"/>
                        <w:sz w:val="18"/>
                        <w:szCs w:val="18"/>
                      </w:rPr>
                    </w:pPr>
                    <w:r>
                      <w:rPr>
                        <w:rFonts w:hint="eastAsia" w:ascii="黑体" w:hAnsi="黑体" w:eastAsia="黑体" w:cs="黑体"/>
                        <w:spacing w:val="19"/>
                        <w:sz w:val="18"/>
                        <w:szCs w:val="18"/>
                        <w:lang w:eastAsia="zh-CN"/>
                      </w:rPr>
                      <w:t>县财政局政府采购股</w:t>
                    </w:r>
                    <w:r>
                      <w:rPr>
                        <w:rFonts w:ascii="黑体" w:hAnsi="黑体" w:eastAsia="黑体" w:cs="黑体"/>
                        <w:spacing w:val="11"/>
                        <w:sz w:val="18"/>
                        <w:szCs w:val="18"/>
                      </w:rPr>
                      <w:t>对方案进行</w:t>
                    </w:r>
                    <w:r>
                      <w:rPr>
                        <w:rFonts w:hint="eastAsia" w:ascii="黑体" w:hAnsi="黑体" w:eastAsia="黑体" w:cs="黑体"/>
                        <w:spacing w:val="11"/>
                        <w:sz w:val="18"/>
                        <w:szCs w:val="18"/>
                        <w:lang w:eastAsia="zh-CN"/>
                      </w:rPr>
                      <w:t>审核</w:t>
                    </w:r>
                  </w:p>
                </w:txbxContent>
              </v:textbox>
            </v:shape>
            <v:shape id="_x0000_s2081" o:spid="_x0000_s2081" o:spt="202" type="#_x0000_t202" style="position:absolute;left:8890;top:96;height:484;width:1825;" filled="f" stroked="f" coordsize="21600,21600">
              <v:path/>
              <v:fill on="f" focussize="0,0"/>
              <v:stroke on="f"/>
              <v:imagedata o:title=""/>
              <o:lock v:ext="edit" aspectratio="f"/>
              <v:textbox inset="0mm,0mm,0mm,0mm">
                <w:txbxContent>
                  <w:p w14:paraId="5C448337">
                    <w:pPr>
                      <w:spacing w:before="20" w:line="242" w:lineRule="auto"/>
                      <w:ind w:left="110" w:right="20" w:hanging="90"/>
                      <w:rPr>
                        <w:rFonts w:ascii="黑体" w:hAnsi="黑体" w:eastAsia="黑体" w:cs="黑体"/>
                        <w:sz w:val="19"/>
                        <w:szCs w:val="19"/>
                      </w:rPr>
                    </w:pPr>
                    <w:r>
                      <w:rPr>
                        <w:rFonts w:ascii="黑体" w:hAnsi="黑体" w:eastAsia="黑体" w:cs="黑体"/>
                        <w:spacing w:val="8"/>
                        <w:sz w:val="19"/>
                        <w:szCs w:val="19"/>
                      </w:rPr>
                      <w:t>征集人公开征集供应</w:t>
                    </w:r>
                    <w:r>
                      <w:rPr>
                        <w:rFonts w:ascii="黑体" w:hAnsi="黑体" w:eastAsia="黑体" w:cs="黑体"/>
                        <w:spacing w:val="1"/>
                        <w:sz w:val="19"/>
                        <w:szCs w:val="19"/>
                      </w:rPr>
                      <w:t xml:space="preserve"> </w:t>
                    </w:r>
                    <w:r>
                      <w:rPr>
                        <w:rFonts w:ascii="黑体" w:hAnsi="黑体" w:eastAsia="黑体" w:cs="黑体"/>
                        <w:spacing w:val="7"/>
                        <w:sz w:val="19"/>
                        <w:szCs w:val="19"/>
                      </w:rPr>
                      <w:t>商并订立框架协议</w:t>
                    </w:r>
                  </w:p>
                </w:txbxContent>
              </v:textbox>
            </v:shape>
            <v:shape id="_x0000_s2082" o:spid="_x0000_s2082" o:spt="202" type="#_x0000_t202" style="position:absolute;left:1970;top:96;height:472;width:1478;" filled="f" stroked="f" coordsize="21600,21600">
              <v:path/>
              <v:fill on="f" focussize="0,0"/>
              <v:stroke on="f"/>
              <v:imagedata o:title=""/>
              <o:lock v:ext="edit" aspectratio="f"/>
              <v:textbox inset="0mm,0mm,0mm,0mm">
                <w:txbxContent>
                  <w:p w14:paraId="06EC4F5B">
                    <w:pPr>
                      <w:spacing w:before="20" w:line="234" w:lineRule="auto"/>
                      <w:ind w:left="110" w:right="20" w:hanging="90"/>
                      <w:rPr>
                        <w:rFonts w:ascii="黑体" w:hAnsi="黑体" w:eastAsia="黑体" w:cs="黑体"/>
                        <w:sz w:val="19"/>
                        <w:szCs w:val="19"/>
                      </w:rPr>
                    </w:pPr>
                    <w:r>
                      <w:rPr>
                        <w:rFonts w:ascii="黑体" w:hAnsi="黑体" w:eastAsia="黑体" w:cs="黑体"/>
                        <w:spacing w:val="15"/>
                        <w:sz w:val="19"/>
                        <w:szCs w:val="19"/>
                      </w:rPr>
                      <w:t>征集人上报框架</w:t>
                    </w:r>
                    <w:r>
                      <w:rPr>
                        <w:rFonts w:ascii="黑体" w:hAnsi="黑体" w:eastAsia="黑体" w:cs="黑体"/>
                        <w:spacing w:val="2"/>
                        <w:sz w:val="19"/>
                        <w:szCs w:val="19"/>
                      </w:rPr>
                      <w:t xml:space="preserve"> </w:t>
                    </w:r>
                    <w:r>
                      <w:rPr>
                        <w:rFonts w:ascii="黑体" w:hAnsi="黑体" w:eastAsia="黑体" w:cs="黑体"/>
                        <w:spacing w:val="9"/>
                        <w:sz w:val="19"/>
                        <w:szCs w:val="19"/>
                      </w:rPr>
                      <w:t>协议采购方案</w:t>
                    </w:r>
                  </w:p>
                </w:txbxContent>
              </v:textbox>
            </v:shape>
            <v:shape id="_x0000_s2083" o:spid="_x0000_s2083" o:spt="202" type="#_x0000_t202" style="position:absolute;left:30;top:5968;height:222;width:2413;" filled="f" stroked="f" coordsize="21600,21600">
              <v:path/>
              <v:fill on="f" focussize="0,0"/>
              <v:stroke on="f"/>
              <v:imagedata o:title=""/>
              <o:lock v:ext="edit" aspectratio="f"/>
              <v:textbox inset="0mm,0mm,0mm,0mm">
                <w:txbxContent>
                  <w:p w14:paraId="3D075B36">
                    <w:pPr>
                      <w:spacing w:before="19" w:line="213" w:lineRule="auto"/>
                      <w:ind w:left="20"/>
                      <w:rPr>
                        <w:rFonts w:ascii="黑体" w:hAnsi="黑体" w:eastAsia="黑体" w:cs="黑体"/>
                        <w:sz w:val="18"/>
                        <w:szCs w:val="18"/>
                      </w:rPr>
                    </w:pPr>
                    <w:r>
                      <w:rPr>
                        <w:rFonts w:ascii="黑体" w:hAnsi="黑体" w:eastAsia="黑体" w:cs="黑体"/>
                        <w:spacing w:val="2"/>
                        <w:sz w:val="18"/>
                        <w:szCs w:val="18"/>
                      </w:rPr>
                      <w:t>理---我的合同，核实信息←</w:t>
                    </w:r>
                  </w:p>
                </w:txbxContent>
              </v:textbox>
            </v:shape>
            <v:shape id="_x0000_s2084" o:spid="_x0000_s2084" o:spt="202" type="#_x0000_t202" style="position:absolute;left:3060;top:5957;height:232;width:1458;" filled="f" stroked="f" coordsize="21600,21600">
              <v:path/>
              <v:fill on="f" focussize="0,0"/>
              <v:stroke on="f"/>
              <v:imagedata o:title=""/>
              <o:lock v:ext="edit" aspectratio="f"/>
              <v:textbox inset="0mm,0mm,0mm,0mm">
                <w:txbxContent>
                  <w:p w14:paraId="469C8CB8">
                    <w:pPr>
                      <w:spacing w:before="19" w:line="222" w:lineRule="auto"/>
                      <w:ind w:left="20"/>
                      <w:rPr>
                        <w:rFonts w:ascii="黑体" w:hAnsi="黑体" w:eastAsia="黑体" w:cs="黑体"/>
                        <w:sz w:val="19"/>
                        <w:szCs w:val="19"/>
                      </w:rPr>
                    </w:pPr>
                    <w:r>
                      <w:rPr>
                        <w:rFonts w:ascii="黑体" w:hAnsi="黑体" w:eastAsia="黑体" w:cs="黑体"/>
                        <w:spacing w:val="12"/>
                        <w:sz w:val="19"/>
                        <w:szCs w:val="19"/>
                      </w:rPr>
                      <w:t>供应商起草合同</w:t>
                    </w:r>
                  </w:p>
                </w:txbxContent>
              </v:textbox>
            </v:shape>
            <v:shape id="_x0000_s2085" o:spid="_x0000_s2085" o:spt="202" type="#_x0000_t202" style="position:absolute;left:950;top:208;height:242;width:793;" filled="f" stroked="f" coordsize="21600,21600">
              <v:path/>
              <v:fill on="f" focussize="0,0"/>
              <v:stroke on="f"/>
              <v:imagedata o:title=""/>
              <o:lock v:ext="edit" aspectratio="f"/>
              <v:textbox inset="0mm,0mm,0mm,0mm">
                <w:txbxContent>
                  <w:p w14:paraId="715DD57E">
                    <w:pPr>
                      <w:spacing w:before="20" w:line="222" w:lineRule="auto"/>
                      <w:ind w:left="20"/>
                      <w:rPr>
                        <w:rFonts w:ascii="黑体" w:hAnsi="黑体" w:eastAsia="黑体" w:cs="黑体"/>
                        <w:sz w:val="20"/>
                        <w:szCs w:val="20"/>
                      </w:rPr>
                    </w:pPr>
                    <w:r>
                      <w:rPr>
                        <w:rFonts w:ascii="黑体" w:hAnsi="黑体" w:eastAsia="黑体" w:cs="黑体"/>
                        <w:spacing w:val="-9"/>
                        <w:sz w:val="20"/>
                        <w:szCs w:val="20"/>
                      </w:rPr>
                      <w:t>一阶段：</w:t>
                    </w:r>
                  </w:p>
                </w:txbxContent>
              </v:textbox>
            </v:shape>
            <w10:wrap type="none"/>
            <w10:anchorlock/>
          </v:group>
        </w:pict>
      </w:r>
    </w:p>
    <w:p w14:paraId="47EF46DA">
      <w:pPr>
        <w:spacing w:line="7710" w:lineRule="exact"/>
        <w:sectPr>
          <w:pgSz w:w="16700" w:h="11740"/>
          <w:pgMar w:top="400" w:right="2505" w:bottom="0" w:left="2505" w:header="0" w:footer="0" w:gutter="0"/>
          <w:cols w:space="720" w:num="1"/>
        </w:sectPr>
      </w:pPr>
    </w:p>
    <w:p w14:paraId="15382742">
      <w:pPr>
        <w:spacing w:line="275" w:lineRule="auto"/>
        <w:rPr>
          <w:rFonts w:ascii="Arial"/>
          <w:sz w:val="21"/>
        </w:rPr>
      </w:pPr>
    </w:p>
    <w:p w14:paraId="328BCD5C">
      <w:pPr>
        <w:spacing w:line="275" w:lineRule="auto"/>
        <w:rPr>
          <w:rFonts w:ascii="Arial"/>
          <w:sz w:val="21"/>
        </w:rPr>
      </w:pPr>
    </w:p>
    <w:p w14:paraId="7D90818B">
      <w:pPr>
        <w:spacing w:line="275" w:lineRule="auto"/>
        <w:rPr>
          <w:rFonts w:ascii="Arial"/>
          <w:sz w:val="21"/>
        </w:rPr>
      </w:pPr>
    </w:p>
    <w:p w14:paraId="130B299B">
      <w:pPr>
        <w:spacing w:line="275" w:lineRule="auto"/>
        <w:rPr>
          <w:rFonts w:ascii="Arial"/>
          <w:sz w:val="21"/>
        </w:rPr>
      </w:pPr>
    </w:p>
    <w:p w14:paraId="5A7E4FEC">
      <w:pPr>
        <w:spacing w:line="275" w:lineRule="auto"/>
        <w:rPr>
          <w:rFonts w:ascii="Arial"/>
          <w:sz w:val="21"/>
        </w:rPr>
      </w:pPr>
    </w:p>
    <w:p w14:paraId="61F5905E">
      <w:pPr>
        <w:spacing w:line="275" w:lineRule="auto"/>
        <w:rPr>
          <w:rFonts w:ascii="Arial"/>
          <w:sz w:val="21"/>
        </w:rPr>
      </w:pPr>
    </w:p>
    <w:p w14:paraId="6CC3BF0B">
      <w:pPr>
        <w:spacing w:before="156" w:line="222" w:lineRule="auto"/>
        <w:ind w:left="1610" w:firstLine="768" w:firstLineChars="2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8"/>
          <w:sz w:val="44"/>
          <w:szCs w:val="44"/>
        </w:rPr>
        <w:t>网 上 商 城 采 购 流 程</w:t>
      </w:r>
      <w:r>
        <w:rPr>
          <w:rFonts w:hint="eastAsia" w:ascii="方正小标宋简体" w:hAnsi="方正小标宋简体" w:eastAsia="方正小标宋简体" w:cs="方正小标宋简体"/>
          <w:spacing w:val="39"/>
          <w:sz w:val="44"/>
          <w:szCs w:val="44"/>
        </w:rPr>
        <w:t xml:space="preserve"> </w:t>
      </w:r>
      <w:r>
        <w:rPr>
          <w:rFonts w:hint="eastAsia" w:ascii="方正小标宋简体" w:hAnsi="方正小标宋简体" w:eastAsia="方正小标宋简体" w:cs="方正小标宋简体"/>
          <w:spacing w:val="-28"/>
          <w:sz w:val="44"/>
          <w:szCs w:val="44"/>
        </w:rPr>
        <w:t>图</w:t>
      </w:r>
    </w:p>
    <w:p w14:paraId="22EE3430">
      <w:pPr>
        <w:spacing w:line="284" w:lineRule="auto"/>
        <w:rPr>
          <w:rFonts w:ascii="Arial"/>
          <w:sz w:val="21"/>
        </w:rPr>
      </w:pPr>
    </w:p>
    <w:p w14:paraId="020E068E">
      <w:pPr>
        <w:spacing w:line="284" w:lineRule="auto"/>
        <w:rPr>
          <w:rFonts w:ascii="Arial"/>
          <w:sz w:val="21"/>
        </w:rPr>
      </w:pPr>
    </w:p>
    <w:p w14:paraId="1F86B626">
      <w:pPr>
        <w:pStyle w:val="2"/>
        <w:spacing w:before="72" w:line="222" w:lineRule="auto"/>
        <w:ind w:left="3749"/>
        <w:rPr>
          <w:sz w:val="22"/>
          <w:szCs w:val="22"/>
        </w:rPr>
      </w:pPr>
      <w:r>
        <w:drawing>
          <wp:anchor distT="0" distB="0" distL="0" distR="0" simplePos="0" relativeHeight="251684864" behindDoc="1" locked="0" layoutInCell="1" allowOverlap="1">
            <wp:simplePos x="0" y="0"/>
            <wp:positionH relativeFrom="column">
              <wp:posOffset>0</wp:posOffset>
            </wp:positionH>
            <wp:positionV relativeFrom="paragraph">
              <wp:posOffset>-73025</wp:posOffset>
            </wp:positionV>
            <wp:extent cx="5683250" cy="69215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2"/>
                    <a:stretch>
                      <a:fillRect/>
                    </a:stretch>
                  </pic:blipFill>
                  <pic:spPr>
                    <a:xfrm>
                      <a:off x="0" y="0"/>
                      <a:ext cx="5683242" cy="6921557"/>
                    </a:xfrm>
                    <a:prstGeom prst="rect">
                      <a:avLst/>
                    </a:prstGeom>
                  </pic:spPr>
                </pic:pic>
              </a:graphicData>
            </a:graphic>
          </wp:anchor>
        </w:drawing>
      </w:r>
      <w:r>
        <w:rPr>
          <w:spacing w:val="11"/>
          <w:sz w:val="22"/>
          <w:szCs w:val="22"/>
        </w:rPr>
        <w:t>进入网上商城</w:t>
      </w:r>
    </w:p>
    <w:p w14:paraId="01F61D2E">
      <w:pPr>
        <w:spacing w:before="81"/>
      </w:pPr>
    </w:p>
    <w:p w14:paraId="093680D6">
      <w:pPr>
        <w:spacing w:before="81"/>
      </w:pPr>
    </w:p>
    <w:tbl>
      <w:tblPr>
        <w:tblStyle w:val="5"/>
        <w:tblW w:w="8640" w:type="dxa"/>
        <w:tblInd w:w="27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00"/>
        <w:gridCol w:w="2924"/>
        <w:gridCol w:w="3216"/>
      </w:tblGrid>
      <w:tr w14:paraId="6F8F89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92" w:hRule="atLeast"/>
        </w:trPr>
        <w:tc>
          <w:tcPr>
            <w:tcW w:w="5424" w:type="dxa"/>
            <w:gridSpan w:val="2"/>
            <w:vAlign w:val="top"/>
          </w:tcPr>
          <w:p w14:paraId="26AE558C">
            <w:pPr>
              <w:pStyle w:val="6"/>
              <w:spacing w:before="1" w:line="220" w:lineRule="auto"/>
              <w:ind w:left="1610"/>
              <w:rPr>
                <w:sz w:val="22"/>
                <w:szCs w:val="22"/>
              </w:rPr>
            </w:pPr>
            <w:r>
              <w:rPr>
                <w:spacing w:val="17"/>
                <w:sz w:val="22"/>
                <w:szCs w:val="22"/>
              </w:rPr>
              <w:t>服务类商品</w:t>
            </w:r>
          </w:p>
        </w:tc>
        <w:tc>
          <w:tcPr>
            <w:tcW w:w="3216" w:type="dxa"/>
            <w:vAlign w:val="top"/>
          </w:tcPr>
          <w:p w14:paraId="7CAB2E20">
            <w:pPr>
              <w:rPr>
                <w:rFonts w:ascii="Arial"/>
                <w:sz w:val="21"/>
              </w:rPr>
            </w:pPr>
          </w:p>
        </w:tc>
      </w:tr>
      <w:tr w14:paraId="570DAE8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086" w:hRule="atLeast"/>
        </w:trPr>
        <w:tc>
          <w:tcPr>
            <w:tcW w:w="5424" w:type="dxa"/>
            <w:gridSpan w:val="2"/>
            <w:vAlign w:val="top"/>
          </w:tcPr>
          <w:p w14:paraId="4A6F98A0">
            <w:pPr>
              <w:pStyle w:val="6"/>
              <w:spacing w:before="289" w:line="238" w:lineRule="auto"/>
              <w:ind w:left="1279" w:right="2047" w:hanging="160"/>
              <w:rPr>
                <w:sz w:val="22"/>
                <w:szCs w:val="22"/>
              </w:rPr>
            </w:pPr>
            <w:r>
              <w:rPr>
                <w:spacing w:val="-1"/>
                <w:sz w:val="22"/>
                <w:szCs w:val="22"/>
              </w:rPr>
              <w:t>点击采购计划</w:t>
            </w:r>
            <w:r>
              <w:rPr>
                <w:spacing w:val="51"/>
                <w:sz w:val="22"/>
                <w:szCs w:val="22"/>
              </w:rPr>
              <w:t xml:space="preserve">  </w:t>
            </w:r>
            <w:r>
              <w:rPr>
                <w:spacing w:val="-1"/>
                <w:sz w:val="22"/>
                <w:szCs w:val="22"/>
              </w:rPr>
              <w:t>我的</w:t>
            </w:r>
            <w:r>
              <w:rPr>
                <w:spacing w:val="1"/>
                <w:sz w:val="22"/>
                <w:szCs w:val="22"/>
              </w:rPr>
              <w:t xml:space="preserve"> </w:t>
            </w:r>
            <w:r>
              <w:rPr>
                <w:spacing w:val="10"/>
                <w:sz w:val="22"/>
                <w:szCs w:val="22"/>
              </w:rPr>
              <w:t>计划，并录入计划</w:t>
            </w:r>
          </w:p>
        </w:tc>
        <w:tc>
          <w:tcPr>
            <w:tcW w:w="3216" w:type="dxa"/>
            <w:vAlign w:val="top"/>
          </w:tcPr>
          <w:p w14:paraId="6FD0A2EE">
            <w:pPr>
              <w:pStyle w:val="6"/>
              <w:spacing w:before="67" w:line="221" w:lineRule="auto"/>
              <w:ind w:left="96"/>
              <w:rPr>
                <w:sz w:val="22"/>
                <w:szCs w:val="22"/>
              </w:rPr>
            </w:pPr>
            <w:r>
              <w:rPr>
                <w:spacing w:val="17"/>
                <w:sz w:val="22"/>
                <w:szCs w:val="22"/>
              </w:rPr>
              <w:t>货物类商品</w:t>
            </w:r>
          </w:p>
        </w:tc>
      </w:tr>
      <w:tr w14:paraId="4FF71B4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00" w:hRule="atLeast"/>
        </w:trPr>
        <w:tc>
          <w:tcPr>
            <w:tcW w:w="2500" w:type="dxa"/>
            <w:vAlign w:val="top"/>
          </w:tcPr>
          <w:p w14:paraId="6F0E5DC7">
            <w:pPr>
              <w:pStyle w:val="6"/>
              <w:spacing w:before="284" w:line="222" w:lineRule="auto"/>
              <w:ind w:left="449"/>
              <w:rPr>
                <w:sz w:val="22"/>
                <w:szCs w:val="22"/>
              </w:rPr>
            </w:pPr>
            <w:r>
              <w:rPr>
                <w:spacing w:val="14"/>
                <w:sz w:val="22"/>
                <w:szCs w:val="22"/>
              </w:rPr>
              <w:t>直接采购</w:t>
            </w:r>
          </w:p>
        </w:tc>
        <w:tc>
          <w:tcPr>
            <w:tcW w:w="2924" w:type="dxa"/>
            <w:vAlign w:val="top"/>
          </w:tcPr>
          <w:p w14:paraId="683320CD">
            <w:pPr>
              <w:pStyle w:val="6"/>
              <w:spacing w:before="282" w:line="222" w:lineRule="auto"/>
              <w:ind w:left="1210"/>
              <w:rPr>
                <w:sz w:val="22"/>
                <w:szCs w:val="22"/>
              </w:rPr>
            </w:pPr>
            <w:r>
              <w:rPr>
                <w:spacing w:val="14"/>
                <w:sz w:val="22"/>
                <w:szCs w:val="22"/>
              </w:rPr>
              <w:t>网上竞价</w:t>
            </w:r>
          </w:p>
        </w:tc>
        <w:tc>
          <w:tcPr>
            <w:tcW w:w="3216" w:type="dxa"/>
            <w:vAlign w:val="top"/>
          </w:tcPr>
          <w:p w14:paraId="42136554">
            <w:pPr>
              <w:pStyle w:val="6"/>
              <w:spacing w:before="263" w:line="222" w:lineRule="auto"/>
              <w:ind w:left="1565"/>
              <w:rPr>
                <w:sz w:val="22"/>
                <w:szCs w:val="22"/>
              </w:rPr>
            </w:pPr>
            <w:r>
              <w:rPr>
                <w:spacing w:val="12"/>
                <w:sz w:val="22"/>
                <w:szCs w:val="22"/>
              </w:rPr>
              <w:t>电子反拍</w:t>
            </w:r>
          </w:p>
        </w:tc>
      </w:tr>
      <w:tr w14:paraId="58D1D4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5" w:hRule="atLeast"/>
        </w:trPr>
        <w:tc>
          <w:tcPr>
            <w:tcW w:w="2500" w:type="dxa"/>
            <w:vAlign w:val="top"/>
          </w:tcPr>
          <w:p w14:paraId="1DC9C8D8">
            <w:pPr>
              <w:spacing w:line="268" w:lineRule="auto"/>
              <w:rPr>
                <w:rFonts w:ascii="Arial"/>
                <w:sz w:val="21"/>
              </w:rPr>
            </w:pPr>
          </w:p>
          <w:p w14:paraId="23B2830E">
            <w:pPr>
              <w:pStyle w:val="6"/>
              <w:spacing w:before="72" w:line="221" w:lineRule="auto"/>
              <w:rPr>
                <w:sz w:val="22"/>
                <w:szCs w:val="22"/>
              </w:rPr>
            </w:pPr>
            <w:r>
              <w:rPr>
                <w:spacing w:val="11"/>
                <w:sz w:val="22"/>
                <w:szCs w:val="22"/>
              </w:rPr>
              <w:t>20万以下直接采购</w:t>
            </w:r>
          </w:p>
        </w:tc>
        <w:tc>
          <w:tcPr>
            <w:tcW w:w="2924" w:type="dxa"/>
            <w:vAlign w:val="top"/>
          </w:tcPr>
          <w:p w14:paraId="22169CE9">
            <w:pPr>
              <w:pStyle w:val="6"/>
              <w:spacing w:before="252" w:line="210" w:lineRule="auto"/>
              <w:ind w:firstLine="690" w:firstLineChars="300"/>
              <w:jc w:val="both"/>
              <w:rPr>
                <w:sz w:val="22"/>
                <w:szCs w:val="22"/>
              </w:rPr>
            </w:pPr>
            <w:r>
              <w:rPr>
                <w:spacing w:val="5"/>
                <w:sz w:val="22"/>
                <w:szCs w:val="22"/>
              </w:rPr>
              <w:t>20万以内可以选择竞</w:t>
            </w:r>
          </w:p>
          <w:p w14:paraId="235E344A">
            <w:pPr>
              <w:pStyle w:val="6"/>
              <w:spacing w:before="1" w:line="212" w:lineRule="auto"/>
              <w:ind w:left="540"/>
              <w:jc w:val="center"/>
              <w:rPr>
                <w:sz w:val="24"/>
                <w:szCs w:val="24"/>
              </w:rPr>
            </w:pPr>
            <w:r>
              <w:rPr>
                <w:spacing w:val="-22"/>
                <w:w w:val="99"/>
                <w:sz w:val="22"/>
                <w:szCs w:val="22"/>
              </w:rPr>
              <w:t>价，20-</w:t>
            </w:r>
            <w:r>
              <w:rPr>
                <w:rFonts w:hint="eastAsia"/>
                <w:spacing w:val="-22"/>
                <w:w w:val="99"/>
                <w:sz w:val="22"/>
                <w:szCs w:val="22"/>
                <w:lang w:val="en-US" w:eastAsia="zh-CN"/>
              </w:rPr>
              <w:t>60</w:t>
            </w:r>
            <w:r>
              <w:rPr>
                <w:spacing w:val="-22"/>
                <w:w w:val="99"/>
                <w:sz w:val="22"/>
                <w:szCs w:val="22"/>
              </w:rPr>
              <w:t>万元必须竞价</w:t>
            </w:r>
          </w:p>
        </w:tc>
        <w:tc>
          <w:tcPr>
            <w:tcW w:w="3216" w:type="dxa"/>
            <w:vAlign w:val="top"/>
          </w:tcPr>
          <w:p w14:paraId="11658DD5">
            <w:pPr>
              <w:pStyle w:val="6"/>
              <w:spacing w:before="191" w:line="241" w:lineRule="auto"/>
              <w:ind w:left="1105" w:hanging="100"/>
              <w:rPr>
                <w:sz w:val="24"/>
                <w:szCs w:val="24"/>
              </w:rPr>
            </w:pPr>
            <w:r>
              <w:rPr>
                <w:spacing w:val="2"/>
                <w:sz w:val="22"/>
                <w:szCs w:val="22"/>
              </w:rPr>
              <w:t>限额以下(</w:t>
            </w:r>
            <w:r>
              <w:rPr>
                <w:rFonts w:hint="eastAsia"/>
                <w:spacing w:val="2"/>
                <w:sz w:val="22"/>
                <w:szCs w:val="22"/>
                <w:lang w:val="en-US" w:eastAsia="zh-CN"/>
              </w:rPr>
              <w:t>60</w:t>
            </w:r>
            <w:r>
              <w:rPr>
                <w:spacing w:val="2"/>
                <w:sz w:val="22"/>
                <w:szCs w:val="22"/>
              </w:rPr>
              <w:t>万元)</w:t>
            </w:r>
            <w:r>
              <w:rPr>
                <w:spacing w:val="4"/>
                <w:sz w:val="22"/>
                <w:szCs w:val="22"/>
              </w:rPr>
              <w:t xml:space="preserve"> </w:t>
            </w:r>
            <w:r>
              <w:rPr>
                <w:spacing w:val="-9"/>
                <w:sz w:val="22"/>
                <w:szCs w:val="22"/>
              </w:rPr>
              <w:t>均可选择电子反拍</w:t>
            </w:r>
          </w:p>
        </w:tc>
      </w:tr>
      <w:tr w14:paraId="7E541C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89" w:hRule="atLeast"/>
        </w:trPr>
        <w:tc>
          <w:tcPr>
            <w:tcW w:w="2500" w:type="dxa"/>
            <w:vAlign w:val="top"/>
          </w:tcPr>
          <w:p w14:paraId="5BC85602">
            <w:pPr>
              <w:pStyle w:val="6"/>
              <w:spacing w:before="197" w:line="222" w:lineRule="auto"/>
              <w:ind w:left="449"/>
              <w:rPr>
                <w:sz w:val="22"/>
                <w:szCs w:val="22"/>
              </w:rPr>
            </w:pPr>
            <w:r>
              <w:rPr>
                <w:spacing w:val="14"/>
                <w:sz w:val="22"/>
                <w:szCs w:val="22"/>
              </w:rPr>
              <w:t>选择商品</w:t>
            </w:r>
          </w:p>
        </w:tc>
        <w:tc>
          <w:tcPr>
            <w:tcW w:w="2924" w:type="dxa"/>
            <w:vAlign w:val="top"/>
          </w:tcPr>
          <w:p w14:paraId="710E1159">
            <w:pPr>
              <w:pStyle w:val="6"/>
              <w:spacing w:before="196" w:line="221" w:lineRule="auto"/>
              <w:ind w:left="979"/>
              <w:rPr>
                <w:sz w:val="22"/>
                <w:szCs w:val="22"/>
              </w:rPr>
            </w:pPr>
            <w:r>
              <w:rPr>
                <w:spacing w:val="7"/>
                <w:sz w:val="22"/>
                <w:szCs w:val="22"/>
              </w:rPr>
              <w:t>新增竞价项目</w:t>
            </w:r>
          </w:p>
        </w:tc>
        <w:tc>
          <w:tcPr>
            <w:tcW w:w="3216" w:type="dxa"/>
            <w:vAlign w:val="top"/>
          </w:tcPr>
          <w:p w14:paraId="4876AF51">
            <w:pPr>
              <w:pStyle w:val="6"/>
              <w:spacing w:before="168" w:line="222" w:lineRule="auto"/>
              <w:ind w:left="1565"/>
              <w:rPr>
                <w:sz w:val="24"/>
                <w:szCs w:val="24"/>
              </w:rPr>
            </w:pPr>
            <w:r>
              <w:rPr>
                <w:spacing w:val="-3"/>
                <w:sz w:val="24"/>
                <w:szCs w:val="24"/>
              </w:rPr>
              <w:t>选择商品</w:t>
            </w:r>
          </w:p>
        </w:tc>
      </w:tr>
      <w:tr w14:paraId="6622488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62" w:hRule="atLeast"/>
        </w:trPr>
        <w:tc>
          <w:tcPr>
            <w:tcW w:w="2500" w:type="dxa"/>
            <w:vAlign w:val="top"/>
          </w:tcPr>
          <w:p w14:paraId="10087F58">
            <w:pPr>
              <w:pStyle w:val="6"/>
              <w:spacing w:before="281" w:line="224" w:lineRule="auto"/>
              <w:ind w:left="330"/>
              <w:rPr>
                <w:sz w:val="22"/>
                <w:szCs w:val="22"/>
              </w:rPr>
            </w:pPr>
            <w:r>
              <w:rPr>
                <w:spacing w:val="14"/>
                <w:sz w:val="22"/>
                <w:szCs w:val="22"/>
              </w:rPr>
              <w:t>加入购物车</w:t>
            </w:r>
          </w:p>
        </w:tc>
        <w:tc>
          <w:tcPr>
            <w:tcW w:w="2924" w:type="dxa"/>
            <w:vAlign w:val="top"/>
          </w:tcPr>
          <w:p w14:paraId="18B421A7">
            <w:pPr>
              <w:pStyle w:val="6"/>
              <w:spacing w:before="277" w:line="221" w:lineRule="auto"/>
              <w:ind w:left="799"/>
              <w:rPr>
                <w:sz w:val="22"/>
                <w:szCs w:val="22"/>
              </w:rPr>
            </w:pPr>
            <w:r>
              <w:rPr>
                <w:spacing w:val="15"/>
                <w:sz w:val="22"/>
                <w:szCs w:val="22"/>
              </w:rPr>
              <w:t>(服务类)关联计划</w:t>
            </w:r>
          </w:p>
        </w:tc>
        <w:tc>
          <w:tcPr>
            <w:tcW w:w="3216" w:type="dxa"/>
            <w:vAlign w:val="top"/>
          </w:tcPr>
          <w:p w14:paraId="30002055">
            <w:pPr>
              <w:pStyle w:val="6"/>
              <w:spacing w:before="267" w:line="221" w:lineRule="auto"/>
              <w:ind w:left="1565"/>
              <w:rPr>
                <w:sz w:val="22"/>
                <w:szCs w:val="22"/>
              </w:rPr>
            </w:pPr>
            <w:r>
              <w:rPr>
                <w:spacing w:val="12"/>
                <w:sz w:val="22"/>
                <w:szCs w:val="22"/>
              </w:rPr>
              <w:t>发起反拍</w:t>
            </w:r>
          </w:p>
        </w:tc>
      </w:tr>
      <w:tr w14:paraId="540031D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69" w:hRule="atLeast"/>
        </w:trPr>
        <w:tc>
          <w:tcPr>
            <w:tcW w:w="2500" w:type="dxa"/>
            <w:vAlign w:val="top"/>
          </w:tcPr>
          <w:p w14:paraId="780F1019">
            <w:pPr>
              <w:pStyle w:val="6"/>
              <w:spacing w:before="287" w:line="222" w:lineRule="auto"/>
              <w:ind w:left="240"/>
              <w:rPr>
                <w:sz w:val="22"/>
                <w:szCs w:val="22"/>
              </w:rPr>
            </w:pPr>
            <w:r>
              <w:rPr>
                <w:spacing w:val="9"/>
                <w:sz w:val="22"/>
                <w:szCs w:val="22"/>
              </w:rPr>
              <w:t>点击直接采购</w:t>
            </w:r>
          </w:p>
        </w:tc>
        <w:tc>
          <w:tcPr>
            <w:tcW w:w="2924" w:type="dxa"/>
            <w:vAlign w:val="top"/>
          </w:tcPr>
          <w:p w14:paraId="3571D378">
            <w:pPr>
              <w:pStyle w:val="6"/>
              <w:spacing w:before="276" w:line="222" w:lineRule="auto"/>
              <w:ind w:left="979"/>
              <w:rPr>
                <w:sz w:val="22"/>
                <w:szCs w:val="22"/>
              </w:rPr>
            </w:pPr>
            <w:r>
              <w:rPr>
                <w:spacing w:val="8"/>
                <w:sz w:val="22"/>
                <w:szCs w:val="22"/>
              </w:rPr>
              <w:t>维护需求清单</w:t>
            </w:r>
          </w:p>
        </w:tc>
        <w:tc>
          <w:tcPr>
            <w:tcW w:w="3216" w:type="dxa"/>
            <w:vAlign w:val="top"/>
          </w:tcPr>
          <w:p w14:paraId="4335DDBB">
            <w:pPr>
              <w:pStyle w:val="6"/>
              <w:spacing w:before="257" w:line="222" w:lineRule="auto"/>
              <w:ind w:left="1455"/>
              <w:rPr>
                <w:sz w:val="24"/>
                <w:szCs w:val="24"/>
              </w:rPr>
            </w:pPr>
            <w:r>
              <w:rPr>
                <w:spacing w:val="-9"/>
                <w:sz w:val="24"/>
                <w:szCs w:val="24"/>
              </w:rPr>
              <w:t>供应商报价</w:t>
            </w:r>
          </w:p>
        </w:tc>
      </w:tr>
      <w:tr w14:paraId="479B174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84" w:hRule="atLeast"/>
        </w:trPr>
        <w:tc>
          <w:tcPr>
            <w:tcW w:w="2500" w:type="dxa"/>
            <w:vAlign w:val="top"/>
          </w:tcPr>
          <w:p w14:paraId="2356600C">
            <w:pPr>
              <w:spacing w:line="243" w:lineRule="auto"/>
              <w:rPr>
                <w:rFonts w:ascii="Arial"/>
                <w:sz w:val="21"/>
              </w:rPr>
            </w:pPr>
          </w:p>
          <w:p w14:paraId="575D0B98">
            <w:pPr>
              <w:pStyle w:val="6"/>
              <w:spacing w:before="72" w:line="221" w:lineRule="auto"/>
              <w:ind w:left="69"/>
              <w:rPr>
                <w:sz w:val="22"/>
                <w:szCs w:val="22"/>
              </w:rPr>
            </w:pPr>
            <w:r>
              <w:rPr>
                <w:spacing w:val="14"/>
                <w:sz w:val="22"/>
                <w:szCs w:val="22"/>
              </w:rPr>
              <w:t>(服务类)选择计划</w:t>
            </w:r>
          </w:p>
        </w:tc>
        <w:tc>
          <w:tcPr>
            <w:tcW w:w="2924" w:type="dxa"/>
            <w:vAlign w:val="top"/>
          </w:tcPr>
          <w:p w14:paraId="3BD53317">
            <w:pPr>
              <w:pStyle w:val="6"/>
              <w:spacing w:before="258" w:line="222" w:lineRule="auto"/>
              <w:ind w:left="979"/>
              <w:rPr>
                <w:sz w:val="24"/>
                <w:szCs w:val="24"/>
              </w:rPr>
            </w:pPr>
            <w:r>
              <w:rPr>
                <w:spacing w:val="-11"/>
                <w:sz w:val="24"/>
                <w:szCs w:val="24"/>
              </w:rPr>
              <w:t>保存竞价项目</w:t>
            </w:r>
          </w:p>
        </w:tc>
        <w:tc>
          <w:tcPr>
            <w:tcW w:w="3216" w:type="dxa"/>
            <w:vAlign w:val="top"/>
          </w:tcPr>
          <w:p w14:paraId="7C7F22C1">
            <w:pPr>
              <w:pStyle w:val="6"/>
              <w:spacing w:before="258" w:line="222" w:lineRule="auto"/>
              <w:ind w:left="1235"/>
              <w:rPr>
                <w:sz w:val="24"/>
                <w:szCs w:val="24"/>
              </w:rPr>
            </w:pPr>
            <w:r>
              <w:rPr>
                <w:spacing w:val="-11"/>
                <w:sz w:val="24"/>
                <w:szCs w:val="24"/>
              </w:rPr>
              <w:t>采购人确认结果</w:t>
            </w:r>
          </w:p>
        </w:tc>
      </w:tr>
      <w:tr w14:paraId="462C6AC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7" w:hRule="atLeast"/>
        </w:trPr>
        <w:tc>
          <w:tcPr>
            <w:tcW w:w="2500" w:type="dxa"/>
            <w:vAlign w:val="top"/>
          </w:tcPr>
          <w:p w14:paraId="5FE09D19">
            <w:pPr>
              <w:pStyle w:val="6"/>
              <w:spacing w:before="284" w:line="178" w:lineRule="auto"/>
              <w:ind w:left="270"/>
              <w:rPr>
                <w:sz w:val="22"/>
                <w:szCs w:val="22"/>
              </w:rPr>
            </w:pPr>
            <w:r>
              <w:rPr>
                <w:spacing w:val="4"/>
                <w:sz w:val="22"/>
                <w:szCs w:val="22"/>
              </w:rPr>
              <w:t>点击直接订购</w:t>
            </w:r>
          </w:p>
        </w:tc>
        <w:tc>
          <w:tcPr>
            <w:tcW w:w="2924" w:type="dxa"/>
            <w:vAlign w:val="top"/>
          </w:tcPr>
          <w:p w14:paraId="62204F90">
            <w:pPr>
              <w:pStyle w:val="6"/>
              <w:spacing w:before="252" w:line="205" w:lineRule="auto"/>
              <w:ind w:left="979"/>
              <w:rPr>
                <w:sz w:val="22"/>
                <w:szCs w:val="22"/>
              </w:rPr>
            </w:pPr>
            <w:r>
              <w:rPr>
                <w:spacing w:val="7"/>
                <w:sz w:val="22"/>
                <w:szCs w:val="22"/>
              </w:rPr>
              <w:t>发布竞价项目</w:t>
            </w:r>
          </w:p>
        </w:tc>
        <w:tc>
          <w:tcPr>
            <w:tcW w:w="3216" w:type="dxa"/>
            <w:vAlign w:val="top"/>
          </w:tcPr>
          <w:p w14:paraId="3BF7C90E">
            <w:pPr>
              <w:pStyle w:val="6"/>
              <w:spacing w:before="244" w:line="194" w:lineRule="auto"/>
              <w:ind w:left="1455"/>
              <w:rPr>
                <w:sz w:val="24"/>
                <w:szCs w:val="24"/>
              </w:rPr>
            </w:pPr>
            <w:r>
              <w:rPr>
                <w:spacing w:val="-8"/>
                <w:sz w:val="24"/>
                <w:szCs w:val="24"/>
              </w:rPr>
              <w:t>最低价成交</w:t>
            </w:r>
          </w:p>
        </w:tc>
      </w:tr>
    </w:tbl>
    <w:p w14:paraId="2188A47E">
      <w:pPr>
        <w:spacing w:before="7"/>
      </w:pPr>
    </w:p>
    <w:p w14:paraId="4EFFE677">
      <w:pPr>
        <w:spacing w:before="6"/>
      </w:pPr>
    </w:p>
    <w:tbl>
      <w:tblPr>
        <w:tblStyle w:val="5"/>
        <w:tblW w:w="8130" w:type="dxa"/>
        <w:tblInd w:w="40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090"/>
        <w:gridCol w:w="1798"/>
        <w:gridCol w:w="2341"/>
        <w:gridCol w:w="1901"/>
      </w:tblGrid>
      <w:tr w14:paraId="5723E46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5" w:hRule="atLeast"/>
        </w:trPr>
        <w:tc>
          <w:tcPr>
            <w:tcW w:w="2090" w:type="dxa"/>
            <w:vAlign w:val="top"/>
          </w:tcPr>
          <w:p w14:paraId="5F3FB691">
            <w:pPr>
              <w:pStyle w:val="6"/>
              <w:spacing w:before="48" w:line="221" w:lineRule="auto"/>
              <w:ind w:left="359"/>
              <w:rPr>
                <w:sz w:val="22"/>
                <w:szCs w:val="22"/>
              </w:rPr>
            </w:pPr>
            <w:r>
              <w:rPr>
                <w:spacing w:val="3"/>
                <w:sz w:val="22"/>
                <w:szCs w:val="22"/>
              </w:rPr>
              <w:t>发送订单</w:t>
            </w:r>
          </w:p>
        </w:tc>
        <w:tc>
          <w:tcPr>
            <w:tcW w:w="1798" w:type="dxa"/>
            <w:vAlign w:val="top"/>
          </w:tcPr>
          <w:p w14:paraId="0E7DBD8D">
            <w:pPr>
              <w:pStyle w:val="6"/>
              <w:spacing w:before="28" w:line="222" w:lineRule="auto"/>
              <w:ind w:left="499"/>
              <w:rPr>
                <w:sz w:val="22"/>
                <w:szCs w:val="22"/>
              </w:rPr>
            </w:pPr>
            <w:r>
              <w:rPr>
                <w:spacing w:val="11"/>
                <w:sz w:val="22"/>
                <w:szCs w:val="22"/>
              </w:rPr>
              <w:t>竞价成功</w:t>
            </w:r>
          </w:p>
        </w:tc>
        <w:tc>
          <w:tcPr>
            <w:tcW w:w="2341" w:type="dxa"/>
            <w:vAlign w:val="top"/>
          </w:tcPr>
          <w:p w14:paraId="71083914">
            <w:pPr>
              <w:pStyle w:val="6"/>
              <w:spacing w:line="221" w:lineRule="auto"/>
              <w:ind w:left="741"/>
              <w:rPr>
                <w:sz w:val="24"/>
                <w:szCs w:val="24"/>
              </w:rPr>
            </w:pPr>
            <w:r>
              <w:rPr>
                <w:spacing w:val="-8"/>
                <w:sz w:val="24"/>
                <w:szCs w:val="24"/>
              </w:rPr>
              <w:t>竞价失败</w:t>
            </w:r>
          </w:p>
        </w:tc>
        <w:tc>
          <w:tcPr>
            <w:tcW w:w="1901" w:type="dxa"/>
            <w:vAlign w:val="top"/>
          </w:tcPr>
          <w:p w14:paraId="1E97BC88">
            <w:pPr>
              <w:pStyle w:val="6"/>
              <w:spacing w:before="18" w:line="222" w:lineRule="auto"/>
              <w:ind w:right="6"/>
              <w:jc w:val="right"/>
              <w:rPr>
                <w:sz w:val="22"/>
                <w:szCs w:val="22"/>
              </w:rPr>
            </w:pPr>
            <w:r>
              <w:rPr>
                <w:spacing w:val="7"/>
                <w:sz w:val="22"/>
                <w:szCs w:val="22"/>
              </w:rPr>
              <w:t>供应商确认订单</w:t>
            </w:r>
          </w:p>
        </w:tc>
      </w:tr>
      <w:tr w14:paraId="4B96D23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117" w:hRule="atLeast"/>
        </w:trPr>
        <w:tc>
          <w:tcPr>
            <w:tcW w:w="2090" w:type="dxa"/>
            <w:vAlign w:val="top"/>
          </w:tcPr>
          <w:p w14:paraId="11F3ABA5">
            <w:pPr>
              <w:spacing w:line="280" w:lineRule="auto"/>
              <w:rPr>
                <w:rFonts w:ascii="Arial"/>
                <w:sz w:val="21"/>
              </w:rPr>
            </w:pPr>
          </w:p>
          <w:p w14:paraId="461B79E8">
            <w:pPr>
              <w:pStyle w:val="6"/>
              <w:spacing w:before="72" w:line="222" w:lineRule="auto"/>
              <w:rPr>
                <w:sz w:val="22"/>
                <w:szCs w:val="22"/>
              </w:rPr>
            </w:pPr>
            <w:r>
              <w:rPr>
                <w:spacing w:val="7"/>
                <w:sz w:val="22"/>
                <w:szCs w:val="22"/>
              </w:rPr>
              <w:t>供应商确认订单</w:t>
            </w:r>
          </w:p>
          <w:p w14:paraId="7E79496F">
            <w:pPr>
              <w:spacing w:line="405" w:lineRule="auto"/>
              <w:rPr>
                <w:rFonts w:ascii="Arial"/>
                <w:sz w:val="21"/>
              </w:rPr>
            </w:pPr>
          </w:p>
          <w:p w14:paraId="10724FC2">
            <w:pPr>
              <w:pStyle w:val="6"/>
              <w:spacing w:before="78" w:line="222" w:lineRule="auto"/>
              <w:rPr>
                <w:sz w:val="24"/>
                <w:szCs w:val="24"/>
              </w:rPr>
            </w:pPr>
            <w:r>
              <w:rPr>
                <w:spacing w:val="-10"/>
                <w:sz w:val="24"/>
                <w:szCs w:val="24"/>
              </w:rPr>
              <w:t>供应商起草合同</w:t>
            </w:r>
          </w:p>
          <w:p w14:paraId="3FAED0B4">
            <w:pPr>
              <w:spacing w:line="426" w:lineRule="auto"/>
              <w:rPr>
                <w:rFonts w:ascii="Arial"/>
                <w:sz w:val="21"/>
              </w:rPr>
            </w:pPr>
          </w:p>
          <w:p w14:paraId="4F4A067A">
            <w:pPr>
              <w:pStyle w:val="6"/>
              <w:spacing w:before="71" w:line="179" w:lineRule="auto"/>
              <w:rPr>
                <w:sz w:val="22"/>
                <w:szCs w:val="22"/>
              </w:rPr>
            </w:pPr>
            <w:r>
              <w:rPr>
                <w:spacing w:val="8"/>
                <w:sz w:val="22"/>
                <w:szCs w:val="22"/>
              </w:rPr>
              <w:t>采购人确认合同</w:t>
            </w:r>
          </w:p>
        </w:tc>
        <w:tc>
          <w:tcPr>
            <w:tcW w:w="1798" w:type="dxa"/>
            <w:vAlign w:val="top"/>
          </w:tcPr>
          <w:p w14:paraId="52E4E340">
            <w:pPr>
              <w:pStyle w:val="6"/>
              <w:spacing w:before="316" w:line="223" w:lineRule="auto"/>
              <w:ind w:left="489"/>
              <w:rPr>
                <w:sz w:val="24"/>
                <w:szCs w:val="24"/>
              </w:rPr>
            </w:pPr>
            <w:r>
              <w:rPr>
                <w:spacing w:val="-8"/>
                <w:sz w:val="24"/>
                <w:szCs w:val="24"/>
              </w:rPr>
              <w:t>签订合同</w:t>
            </w:r>
          </w:p>
        </w:tc>
        <w:tc>
          <w:tcPr>
            <w:tcW w:w="2341" w:type="dxa"/>
            <w:vAlign w:val="top"/>
          </w:tcPr>
          <w:p w14:paraId="2C628468">
            <w:pPr>
              <w:pStyle w:val="6"/>
              <w:spacing w:before="194" w:line="236" w:lineRule="auto"/>
              <w:ind w:left="960" w:right="299" w:hanging="589"/>
              <w:rPr>
                <w:sz w:val="23"/>
                <w:szCs w:val="23"/>
              </w:rPr>
            </w:pPr>
            <w:r>
              <w:rPr>
                <w:spacing w:val="-2"/>
                <w:sz w:val="22"/>
                <w:szCs w:val="22"/>
              </w:rPr>
              <w:t>计划释放，重新</w:t>
            </w:r>
            <w:r>
              <w:rPr>
                <w:spacing w:val="2"/>
                <w:sz w:val="22"/>
                <w:szCs w:val="22"/>
              </w:rPr>
              <w:t xml:space="preserve"> </w:t>
            </w:r>
            <w:r>
              <w:rPr>
                <w:spacing w:val="8"/>
                <w:sz w:val="22"/>
                <w:szCs w:val="22"/>
              </w:rPr>
              <w:t>采购</w:t>
            </w:r>
          </w:p>
        </w:tc>
        <w:tc>
          <w:tcPr>
            <w:tcW w:w="1901" w:type="dxa"/>
            <w:vAlign w:val="top"/>
          </w:tcPr>
          <w:p w14:paraId="1F01F85C">
            <w:pPr>
              <w:pStyle w:val="6"/>
              <w:spacing w:before="314" w:line="222" w:lineRule="auto"/>
              <w:jc w:val="right"/>
              <w:rPr>
                <w:sz w:val="24"/>
                <w:szCs w:val="24"/>
              </w:rPr>
            </w:pPr>
            <w:r>
              <w:rPr>
                <w:spacing w:val="-12"/>
                <w:sz w:val="24"/>
                <w:szCs w:val="24"/>
              </w:rPr>
              <w:t>供应商起草合同</w:t>
            </w:r>
          </w:p>
          <w:p w14:paraId="2552486F">
            <w:pPr>
              <w:spacing w:line="400" w:lineRule="auto"/>
              <w:rPr>
                <w:rFonts w:ascii="Arial"/>
                <w:sz w:val="21"/>
              </w:rPr>
            </w:pPr>
          </w:p>
          <w:p w14:paraId="2E74BD0B">
            <w:pPr>
              <w:pStyle w:val="6"/>
              <w:spacing w:before="78" w:line="222" w:lineRule="auto"/>
              <w:jc w:val="right"/>
              <w:rPr>
                <w:sz w:val="24"/>
                <w:szCs w:val="24"/>
              </w:rPr>
            </w:pPr>
            <w:r>
              <w:rPr>
                <w:spacing w:val="-12"/>
                <w:sz w:val="24"/>
                <w:szCs w:val="24"/>
              </w:rPr>
              <w:t>采购人确认合同</w:t>
            </w:r>
          </w:p>
        </w:tc>
      </w:tr>
    </w:tbl>
    <w:p w14:paraId="0A653E7F">
      <w:pPr>
        <w:rPr>
          <w:rFonts w:ascii="Arial"/>
          <w:sz w:val="21"/>
        </w:rPr>
      </w:pPr>
    </w:p>
    <w:sectPr>
      <w:pgSz w:w="11740" w:h="16700"/>
      <w:pgMar w:top="400" w:right="1370" w:bottom="0" w:left="141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F6570">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850DB">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4B36F8"/>
    <w:rsid w:val="074765E7"/>
    <w:rsid w:val="0B881888"/>
    <w:rsid w:val="131B632D"/>
    <w:rsid w:val="139D7769"/>
    <w:rsid w:val="17AD456C"/>
    <w:rsid w:val="18DC4C34"/>
    <w:rsid w:val="20674A13"/>
    <w:rsid w:val="20C51325"/>
    <w:rsid w:val="2697660C"/>
    <w:rsid w:val="2A5C3146"/>
    <w:rsid w:val="31336776"/>
    <w:rsid w:val="32D51508"/>
    <w:rsid w:val="38221D7A"/>
    <w:rsid w:val="3EAA4B3F"/>
    <w:rsid w:val="407E7C0B"/>
    <w:rsid w:val="4100641B"/>
    <w:rsid w:val="44BF0D25"/>
    <w:rsid w:val="4741136C"/>
    <w:rsid w:val="4CD9732E"/>
    <w:rsid w:val="4CDE4D19"/>
    <w:rsid w:val="4F8F677C"/>
    <w:rsid w:val="524B2B57"/>
    <w:rsid w:val="532A7922"/>
    <w:rsid w:val="55E25AA8"/>
    <w:rsid w:val="575B27BF"/>
    <w:rsid w:val="57DA69F2"/>
    <w:rsid w:val="61793711"/>
    <w:rsid w:val="618F45C2"/>
    <w:rsid w:val="63495524"/>
    <w:rsid w:val="63870195"/>
    <w:rsid w:val="65ED0C14"/>
    <w:rsid w:val="74C0304E"/>
    <w:rsid w:val="792F0E14"/>
    <w:rsid w:val="7F3825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黑体" w:hAnsi="黑体" w:eastAsia="黑体" w:cs="黑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emf"/><Relationship Id="rId16" Type="http://schemas.openxmlformats.org/officeDocument/2006/relationships/oleObject" Target="embeddings/oleObject1.bin"/><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textRotate="1"/>
    <customShpInfo spid="_x0000_s2051"/>
    <customShpInfo spid="_x0000_s1026" textRotate="1"/>
    <customShpInfo spid="_x0000_s2053"/>
    <customShpInfo spid="_x0000_s2054"/>
    <customShpInfo spid="_x0000_s2055"/>
    <customShpInfo spid="_x0000_s2056"/>
    <customShpInfo spid="_x0000_s2052"/>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3"/>
    <customShpInfo spid="_x0000_s2074"/>
    <customShpInfo spid="_x0000_s2075"/>
    <customShpInfo spid="_x0000_s2072"/>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7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2240</Words>
  <Characters>2271</Characters>
  <TotalTime>14</TotalTime>
  <ScaleCrop>false</ScaleCrop>
  <LinksUpToDate>false</LinksUpToDate>
  <CharactersWithSpaces>2393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2026-06-18T09:49:00Z</dcterms:created>
  <dc:creator>Administrator</dc:creator>
  <cp:lastModifiedBy>H</cp:lastModifiedBy>
  <cp:lastPrinted>2026-06-29T08:04:00Z</cp:lastPrinted>
  <dcterms:modified xsi:type="dcterms:W3CDTF">2026-07-03T02:40:34Z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2026-06-18T09:49:22Z</vt:filetime>
  </property>
  <property fmtid="{D5CDD505-2E9C-101B-9397-08002B2CF9AE}" pid="4" name="UsrData">
    <vt:lpwstr>6a334e9c7bab47001f469926wl</vt:lpwstr>
  </property>
  <property fmtid="{D5CDD505-2E9C-101B-9397-08002B2CF9AE}" pid="5" name="KSOTemplateDocerSaveRecord">
    <vt:lpwstr>eyJoZGlkIjoiMTM3NmEyMzNjNWRhNTA2ZDJhNTI0ZmNiMzdiMDExMTMiLCJ1c2VySWQiOiI4MDM5OTc4NTcifQ==</vt:lpwstr>
  </property>
  <property fmtid="{D5CDD505-2E9C-101B-9397-08002B2CF9AE}" pid="6" name="KSOProductBuildVer">
    <vt:lpwstr>2052-12.1.0.26895</vt:lpwstr>
  </property>
  <property fmtid="{D5CDD505-2E9C-101B-9397-08002B2CF9AE}" pid="7" name="ICV">
    <vt:lpwstr>C3D2EFC225B2419194A68F23B2A5DBC1_12</vt:lpwstr>
  </property>
</Properties>
</file>