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仿宋_GB2312" w:eastAsia="方正小标宋简体"/>
          <w:spacing w:val="-28"/>
          <w:sz w:val="44"/>
          <w:szCs w:val="44"/>
        </w:rPr>
      </w:pPr>
      <w:r>
        <w:rPr>
          <w:rFonts w:hint="eastAsia" w:ascii="方正小标宋简体" w:hAnsi="仿宋_GB2312" w:eastAsia="方正小标宋简体"/>
          <w:spacing w:val="-28"/>
          <w:sz w:val="44"/>
          <w:szCs w:val="44"/>
        </w:rPr>
        <w:t>202</w:t>
      </w:r>
      <w:r>
        <w:rPr>
          <w:rFonts w:hint="eastAsia" w:ascii="方正小标宋简体" w:hAnsi="仿宋_GB2312" w:eastAsia="方正小标宋简体"/>
          <w:spacing w:val="-28"/>
          <w:sz w:val="44"/>
          <w:szCs w:val="44"/>
          <w:lang w:val="en-US" w:eastAsia="zh-CN"/>
        </w:rPr>
        <w:t>4</w:t>
      </w:r>
      <w:r>
        <w:rPr>
          <w:rFonts w:hint="eastAsia" w:ascii="方正小标宋简体" w:hAnsi="仿宋_GB2312" w:eastAsia="方正小标宋简体"/>
          <w:spacing w:val="-28"/>
          <w:sz w:val="44"/>
          <w:szCs w:val="44"/>
        </w:rPr>
        <w:t>年一般公共预算</w:t>
      </w:r>
    </w:p>
    <w:p>
      <w:pPr>
        <w:spacing w:line="520" w:lineRule="exact"/>
        <w:jc w:val="center"/>
        <w:rPr>
          <w:rFonts w:ascii="方正小标宋简体" w:hAnsi="仿宋_GB2312" w:eastAsia="方正小标宋简体"/>
          <w:spacing w:val="-28"/>
          <w:sz w:val="44"/>
          <w:szCs w:val="44"/>
        </w:rPr>
      </w:pPr>
      <w:r>
        <w:rPr>
          <w:rFonts w:hint="eastAsia" w:ascii="方正小标宋简体" w:hAnsi="仿宋_GB2312" w:eastAsia="方正小标宋简体"/>
          <w:spacing w:val="-28"/>
          <w:sz w:val="44"/>
          <w:szCs w:val="44"/>
        </w:rPr>
        <w:t>“三公”经费、会议费、培训费安排情况说明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202</w:t>
      </w:r>
      <w:r>
        <w:rPr>
          <w:rFonts w:hint="eastAsia" w:ascii="仿宋_GB2312" w:hAnsi="仿宋_GB2312" w:eastAsia="仿宋_GB2312"/>
          <w:sz w:val="32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</w:rPr>
        <w:t>年，全县“三公经费”预算</w:t>
      </w:r>
      <w:r>
        <w:rPr>
          <w:rFonts w:hint="eastAsia" w:ascii="仿宋_GB2312" w:hAnsi="仿宋_GB2312" w:eastAsia="仿宋_GB2312"/>
          <w:sz w:val="32"/>
          <w:lang w:val="en-US" w:eastAsia="zh-CN"/>
        </w:rPr>
        <w:t>682.83</w:t>
      </w:r>
      <w:r>
        <w:rPr>
          <w:rFonts w:hint="eastAsia" w:ascii="仿宋_GB2312" w:hAnsi="仿宋_GB2312" w:eastAsia="仿宋_GB2312"/>
          <w:sz w:val="32"/>
        </w:rPr>
        <w:t>万元，比上年减少</w:t>
      </w:r>
      <w:r>
        <w:rPr>
          <w:rFonts w:hint="eastAsia" w:ascii="仿宋_GB2312" w:hAnsi="仿宋_GB2312" w:eastAsia="仿宋_GB2312"/>
          <w:sz w:val="32"/>
          <w:lang w:val="en-US" w:eastAsia="zh-CN"/>
        </w:rPr>
        <w:t>17.77</w:t>
      </w:r>
      <w:r>
        <w:rPr>
          <w:rFonts w:hint="eastAsia" w:ascii="仿宋_GB2312" w:hAnsi="仿宋_GB2312" w:eastAsia="仿宋_GB2312"/>
          <w:sz w:val="32"/>
        </w:rPr>
        <w:t>万元，下降</w:t>
      </w:r>
      <w:r>
        <w:rPr>
          <w:rFonts w:hint="eastAsia" w:ascii="仿宋_GB2312" w:hAnsi="仿宋_GB2312" w:eastAsia="仿宋_GB2312"/>
          <w:sz w:val="32"/>
          <w:lang w:val="en-US" w:eastAsia="zh-CN"/>
        </w:rPr>
        <w:t>2.54</w:t>
      </w:r>
      <w:r>
        <w:rPr>
          <w:rFonts w:hint="eastAsia" w:ascii="仿宋_GB2312" w:hAnsi="仿宋_GB2312" w:eastAsia="仿宋_GB2312"/>
          <w:sz w:val="32"/>
        </w:rPr>
        <w:t>%，其中：公务用车购置及运行维护费</w:t>
      </w:r>
      <w:r>
        <w:rPr>
          <w:rFonts w:hint="eastAsia" w:ascii="仿宋_GB2312" w:hAnsi="仿宋_GB2312" w:eastAsia="仿宋_GB2312"/>
          <w:sz w:val="32"/>
          <w:lang w:val="en-US" w:eastAsia="zh-CN"/>
        </w:rPr>
        <w:t>541.54</w:t>
      </w:r>
      <w:r>
        <w:rPr>
          <w:rFonts w:hint="eastAsia" w:ascii="仿宋_GB2312" w:hAnsi="仿宋_GB2312" w:eastAsia="仿宋_GB2312"/>
          <w:sz w:val="32"/>
        </w:rPr>
        <w:t>万元，较上年减少</w:t>
      </w:r>
      <w:r>
        <w:rPr>
          <w:rFonts w:hint="eastAsia" w:ascii="仿宋_GB2312" w:hAnsi="仿宋_GB2312" w:eastAsia="仿宋_GB2312"/>
          <w:sz w:val="32"/>
          <w:lang w:val="en-US" w:eastAsia="zh-CN"/>
        </w:rPr>
        <w:t>13.46</w:t>
      </w:r>
      <w:r>
        <w:rPr>
          <w:rFonts w:hint="eastAsia" w:ascii="仿宋_GB2312" w:hAnsi="仿宋_GB2312" w:eastAsia="仿宋_GB2312"/>
          <w:sz w:val="32"/>
        </w:rPr>
        <w:t>万元，下降</w:t>
      </w:r>
      <w:r>
        <w:rPr>
          <w:rFonts w:hint="eastAsia" w:ascii="仿宋_GB2312" w:hAnsi="仿宋_GB2312" w:eastAsia="仿宋_GB2312"/>
          <w:sz w:val="32"/>
          <w:lang w:val="en-US" w:eastAsia="zh-CN"/>
        </w:rPr>
        <w:t>2.43</w:t>
      </w:r>
      <w:r>
        <w:rPr>
          <w:rFonts w:hint="eastAsia" w:ascii="仿宋_GB2312" w:hAnsi="仿宋_GB2312" w:eastAsia="仿宋_GB2312"/>
          <w:sz w:val="32"/>
        </w:rPr>
        <w:t>%（公务用车购置费</w:t>
      </w:r>
      <w:r>
        <w:rPr>
          <w:rFonts w:hint="eastAsia" w:ascii="仿宋_GB2312" w:hAnsi="仿宋_GB2312" w:eastAsia="仿宋_GB2312"/>
          <w:sz w:val="32"/>
          <w:lang w:val="en-US" w:eastAsia="zh-CN"/>
        </w:rPr>
        <w:t>100</w:t>
      </w:r>
      <w:r>
        <w:rPr>
          <w:rFonts w:hint="eastAsia" w:ascii="仿宋_GB2312" w:hAnsi="仿宋_GB2312" w:eastAsia="仿宋_GB2312"/>
          <w:sz w:val="32"/>
        </w:rPr>
        <w:t>万元，较上年</w:t>
      </w:r>
      <w:r>
        <w:rPr>
          <w:rFonts w:hint="eastAsia" w:ascii="仿宋_GB2312" w:hAnsi="仿宋_GB2312" w:eastAsia="仿宋_GB2312"/>
          <w:sz w:val="32"/>
          <w:lang w:eastAsia="zh-CN"/>
        </w:rPr>
        <w:t>无变化</w:t>
      </w:r>
      <w:r>
        <w:rPr>
          <w:rFonts w:hint="eastAsia" w:ascii="仿宋_GB2312" w:hAnsi="仿宋_GB2312" w:eastAsia="仿宋_GB2312"/>
          <w:sz w:val="32"/>
        </w:rPr>
        <w:t>；公务用车运行维护费</w:t>
      </w:r>
      <w:r>
        <w:rPr>
          <w:rFonts w:hint="eastAsia" w:ascii="仿宋_GB2312" w:hAnsi="仿宋_GB2312" w:eastAsia="仿宋_GB2312"/>
          <w:sz w:val="32"/>
          <w:lang w:val="en-US" w:eastAsia="zh-CN"/>
        </w:rPr>
        <w:t>441.54</w:t>
      </w:r>
      <w:r>
        <w:rPr>
          <w:rFonts w:hint="eastAsia" w:ascii="仿宋_GB2312" w:hAnsi="仿宋_GB2312" w:eastAsia="仿宋_GB2312"/>
          <w:sz w:val="32"/>
        </w:rPr>
        <w:t>万元，较上年减少</w:t>
      </w:r>
      <w:r>
        <w:rPr>
          <w:rFonts w:hint="eastAsia" w:ascii="仿宋_GB2312" w:hAnsi="仿宋_GB2312" w:eastAsia="仿宋_GB2312"/>
          <w:sz w:val="32"/>
          <w:lang w:val="en-US" w:eastAsia="zh-CN"/>
        </w:rPr>
        <w:t>13.46</w:t>
      </w:r>
      <w:r>
        <w:rPr>
          <w:rFonts w:hint="eastAsia" w:ascii="仿宋_GB2312" w:hAnsi="仿宋_GB2312" w:eastAsia="仿宋_GB2312"/>
          <w:sz w:val="32"/>
        </w:rPr>
        <w:t>万元，下降</w:t>
      </w:r>
      <w:r>
        <w:rPr>
          <w:rFonts w:hint="eastAsia" w:ascii="仿宋_GB2312" w:hAnsi="仿宋_GB2312" w:eastAsia="仿宋_GB2312"/>
          <w:sz w:val="32"/>
          <w:lang w:val="en-US" w:eastAsia="zh-CN"/>
        </w:rPr>
        <w:t>2.96</w:t>
      </w:r>
      <w:r>
        <w:rPr>
          <w:rFonts w:hint="eastAsia" w:ascii="仿宋_GB2312" w:hAnsi="仿宋_GB2312" w:eastAsia="仿宋_GB2312"/>
          <w:sz w:val="32"/>
        </w:rPr>
        <w:t>%）；公务接待费</w:t>
      </w:r>
      <w:r>
        <w:rPr>
          <w:rFonts w:hint="eastAsia" w:ascii="仿宋_GB2312" w:hAnsi="仿宋_GB2312" w:eastAsia="仿宋_GB2312"/>
          <w:sz w:val="32"/>
          <w:lang w:val="en-US" w:eastAsia="zh-CN"/>
        </w:rPr>
        <w:t>141.29</w:t>
      </w:r>
      <w:r>
        <w:rPr>
          <w:rFonts w:hint="eastAsia" w:ascii="仿宋_GB2312" w:hAnsi="仿宋_GB2312" w:eastAsia="仿宋_GB2312"/>
          <w:sz w:val="32"/>
        </w:rPr>
        <w:t>万元，减少</w:t>
      </w:r>
      <w:r>
        <w:rPr>
          <w:rFonts w:hint="eastAsia" w:ascii="仿宋_GB2312" w:hAnsi="仿宋_GB2312" w:eastAsia="仿宋_GB2312"/>
          <w:sz w:val="32"/>
          <w:lang w:val="en-US" w:eastAsia="zh-CN"/>
        </w:rPr>
        <w:t>4.31</w:t>
      </w:r>
      <w:r>
        <w:rPr>
          <w:rFonts w:hint="eastAsia" w:ascii="仿宋_GB2312" w:hAnsi="仿宋_GB2312" w:eastAsia="仿宋_GB2312"/>
          <w:sz w:val="32"/>
        </w:rPr>
        <w:t>万元，下降</w:t>
      </w:r>
      <w:r>
        <w:rPr>
          <w:rFonts w:hint="eastAsia" w:ascii="仿宋_GB2312" w:hAnsi="仿宋_GB2312" w:eastAsia="仿宋_GB2312"/>
          <w:sz w:val="32"/>
          <w:lang w:val="en-US" w:eastAsia="zh-CN"/>
        </w:rPr>
        <w:t>2.68</w:t>
      </w:r>
      <w:r>
        <w:rPr>
          <w:rFonts w:hint="eastAsia" w:ascii="仿宋_GB2312" w:hAnsi="仿宋_GB2312" w:eastAsia="仿宋_GB2312"/>
          <w:sz w:val="32"/>
        </w:rPr>
        <w:t>%；因公出国（境）费支出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万元，较上年</w:t>
      </w:r>
      <w:r>
        <w:rPr>
          <w:rFonts w:hint="eastAsia" w:ascii="仿宋_GB2312" w:hAnsi="仿宋_GB2312" w:eastAsia="仿宋_GB2312"/>
          <w:sz w:val="32"/>
          <w:lang w:eastAsia="zh-CN"/>
        </w:rPr>
        <w:t>无变化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202</w:t>
      </w:r>
      <w:r>
        <w:rPr>
          <w:rFonts w:hint="eastAsia" w:ascii="仿宋_GB2312" w:hAnsi="仿宋_GB2312" w:eastAsia="仿宋_GB2312"/>
          <w:sz w:val="32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</w:rPr>
        <w:t>年会议费预算</w:t>
      </w:r>
      <w:r>
        <w:rPr>
          <w:rFonts w:hint="eastAsia" w:ascii="仿宋_GB2312" w:hAnsi="仿宋_GB2312" w:eastAsia="仿宋_GB2312"/>
          <w:sz w:val="32"/>
          <w:lang w:val="en-US" w:eastAsia="zh-CN"/>
        </w:rPr>
        <w:t>139.17</w:t>
      </w:r>
      <w:r>
        <w:rPr>
          <w:rFonts w:hint="eastAsia" w:ascii="仿宋_GB2312" w:hAnsi="仿宋_GB2312" w:eastAsia="仿宋_GB2312"/>
          <w:sz w:val="32"/>
        </w:rPr>
        <w:t>万元，较上年减少</w:t>
      </w:r>
      <w:r>
        <w:rPr>
          <w:rFonts w:hint="eastAsia" w:ascii="仿宋_GB2312" w:hAnsi="仿宋_GB2312" w:eastAsia="仿宋_GB2312"/>
          <w:sz w:val="32"/>
          <w:lang w:val="en-US" w:eastAsia="zh-CN"/>
        </w:rPr>
        <w:t>3.83</w:t>
      </w:r>
      <w:r>
        <w:rPr>
          <w:rFonts w:hint="eastAsia" w:ascii="仿宋_GB2312" w:hAnsi="仿宋_GB2312" w:eastAsia="仿宋_GB2312"/>
          <w:sz w:val="32"/>
        </w:rPr>
        <w:t>万元，下降</w:t>
      </w:r>
      <w:r>
        <w:rPr>
          <w:rFonts w:hint="eastAsia" w:ascii="仿宋_GB2312" w:hAnsi="仿宋_GB2312" w:eastAsia="仿宋_GB2312"/>
          <w:sz w:val="32"/>
          <w:lang w:val="en-US" w:eastAsia="zh-CN"/>
        </w:rPr>
        <w:t>2.68</w:t>
      </w:r>
      <w:r>
        <w:rPr>
          <w:rFonts w:hint="eastAsia" w:ascii="仿宋_GB2312" w:hAnsi="仿宋_GB2312" w:eastAsia="仿宋_GB2312"/>
          <w:sz w:val="32"/>
        </w:rPr>
        <w:t>%；培训费预算</w:t>
      </w:r>
      <w:r>
        <w:rPr>
          <w:rFonts w:hint="eastAsia" w:ascii="仿宋_GB2312" w:hAnsi="仿宋_GB2312" w:eastAsia="仿宋_GB2312"/>
          <w:sz w:val="32"/>
          <w:lang w:val="en-US" w:eastAsia="zh-CN"/>
        </w:rPr>
        <w:t>355</w:t>
      </w:r>
      <w:r>
        <w:rPr>
          <w:rFonts w:hint="eastAsia" w:ascii="仿宋_GB2312" w:hAnsi="仿宋_GB2312" w:eastAsia="仿宋_GB2312"/>
          <w:sz w:val="32"/>
        </w:rPr>
        <w:t>万元，较上年减少</w:t>
      </w:r>
      <w:r>
        <w:rPr>
          <w:rFonts w:hint="eastAsia" w:ascii="仿宋_GB2312" w:hAnsi="仿宋_GB2312" w:eastAsia="仿宋_GB2312"/>
          <w:sz w:val="32"/>
          <w:lang w:val="en-US" w:eastAsia="zh-CN"/>
        </w:rPr>
        <w:t>8.91</w:t>
      </w:r>
      <w:r>
        <w:rPr>
          <w:rFonts w:hint="eastAsia" w:ascii="仿宋_GB2312" w:hAnsi="仿宋_GB2312" w:eastAsia="仿宋_GB2312"/>
          <w:sz w:val="32"/>
        </w:rPr>
        <w:t>万元，下降</w:t>
      </w:r>
      <w:r>
        <w:rPr>
          <w:rFonts w:hint="eastAsia" w:ascii="仿宋_GB2312" w:hAnsi="仿宋_GB2312" w:eastAsia="仿宋_GB2312"/>
          <w:sz w:val="32"/>
          <w:lang w:val="en-US" w:eastAsia="zh-CN"/>
        </w:rPr>
        <w:t>2.51</w:t>
      </w:r>
      <w:r>
        <w:rPr>
          <w:rFonts w:hint="eastAsia" w:ascii="仿宋_GB2312" w:hAnsi="仿宋_GB2312" w:eastAsia="仿宋_GB2312"/>
          <w:sz w:val="32"/>
        </w:rPr>
        <w:t>%。</w:t>
      </w:r>
    </w:p>
    <w:p>
      <w:pPr>
        <w:spacing w:line="560" w:lineRule="exact"/>
      </w:pPr>
    </w:p>
    <w:p>
      <w:pPr>
        <w:spacing w:line="56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JkNGYwMzE1M2I4YzEyY2EyNzE4NjhiMTI0MDIzYzEifQ=="/>
  </w:docVars>
  <w:rsids>
    <w:rsidRoot w:val="004B246A"/>
    <w:rsid w:val="000710C3"/>
    <w:rsid w:val="002121BB"/>
    <w:rsid w:val="00435E37"/>
    <w:rsid w:val="0047270A"/>
    <w:rsid w:val="004B246A"/>
    <w:rsid w:val="005C3FEF"/>
    <w:rsid w:val="00624791"/>
    <w:rsid w:val="007261EA"/>
    <w:rsid w:val="008C7EF1"/>
    <w:rsid w:val="00CB5420"/>
    <w:rsid w:val="00E84A92"/>
    <w:rsid w:val="11C37587"/>
    <w:rsid w:val="22BC3C15"/>
    <w:rsid w:val="3BAB4777"/>
    <w:rsid w:val="71C4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315</Characters>
  <Lines>2</Lines>
  <Paragraphs>1</Paragraphs>
  <TotalTime>38</TotalTime>
  <ScaleCrop>false</ScaleCrop>
  <LinksUpToDate>false</LinksUpToDate>
  <CharactersWithSpaces>315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2021-05-24T02:06:00Z</dcterms:created>
  <dc:creator>admin</dc:creator>
  <cp:lastModifiedBy>Administrator</cp:lastModifiedBy>
  <dcterms:modified xsi:type="dcterms:W3CDTF">2024-03-22T07:18:53Z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20F08396417F4B278A2F70C6314674CC</vt:lpwstr>
  </property>
</Properties>
</file>