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77CC9">
      <w:pPr>
        <w:spacing w:line="360" w:lineRule="exact"/>
        <w:rPr>
          <w:rFonts w:ascii="黑体" w:eastAsia="黑体"/>
          <w:sz w:val="30"/>
          <w:szCs w:val="30"/>
        </w:rPr>
      </w:pPr>
      <w:bookmarkStart w:id="0" w:name="_GoBack"/>
      <w:bookmarkEnd w:id="0"/>
      <w:r>
        <w:rPr>
          <w:rFonts w:hint="eastAsia" w:ascii="黑体" w:eastAsia="黑体"/>
          <w:sz w:val="30"/>
          <w:szCs w:val="30"/>
        </w:rPr>
        <w:t>附件2</w:t>
      </w:r>
    </w:p>
    <w:p w14:paraId="70942192">
      <w:pPr>
        <w:spacing w:line="560" w:lineRule="exact"/>
        <w:jc w:val="center"/>
        <w:rPr>
          <w:rFonts w:ascii="仿宋_GB2312" w:eastAsia="仿宋_GB2312"/>
          <w:b/>
          <w:sz w:val="28"/>
          <w:szCs w:val="28"/>
        </w:rPr>
      </w:pPr>
      <w:r>
        <w:rPr>
          <w:rFonts w:hint="eastAsia" w:ascii="仿宋_GB2312" w:eastAsia="仿宋_GB2312"/>
          <w:b/>
          <w:sz w:val="28"/>
          <w:szCs w:val="28"/>
        </w:rPr>
        <w:t>部门/单位整体支出绩效目标表</w:t>
      </w:r>
    </w:p>
    <w:p w14:paraId="5CB2B142">
      <w:pPr>
        <w:spacing w:line="560" w:lineRule="exact"/>
        <w:jc w:val="center"/>
        <w:rPr>
          <w:rFonts w:ascii="仿宋_GB2312" w:eastAsia="仿宋_GB2312"/>
          <w:b/>
          <w:sz w:val="24"/>
          <w:szCs w:val="24"/>
        </w:rPr>
      </w:pPr>
      <w:r>
        <w:rPr>
          <w:rFonts w:hint="eastAsia" w:ascii="仿宋_GB2312" w:eastAsia="仿宋_GB2312"/>
          <w:b/>
          <w:sz w:val="24"/>
          <w:szCs w:val="24"/>
        </w:rPr>
        <w:t>（2025年度）</w:t>
      </w:r>
    </w:p>
    <w:tbl>
      <w:tblPr>
        <w:tblStyle w:val="8"/>
        <w:tblW w:w="8740" w:type="dxa"/>
        <w:jc w:val="center"/>
        <w:tblLayout w:type="fixed"/>
        <w:tblCellMar>
          <w:top w:w="0" w:type="dxa"/>
          <w:left w:w="108" w:type="dxa"/>
          <w:bottom w:w="0" w:type="dxa"/>
          <w:right w:w="108" w:type="dxa"/>
        </w:tblCellMar>
      </w:tblPr>
      <w:tblGrid>
        <w:gridCol w:w="639"/>
        <w:gridCol w:w="1625"/>
        <w:gridCol w:w="846"/>
        <w:gridCol w:w="817"/>
        <w:gridCol w:w="1537"/>
        <w:gridCol w:w="1738"/>
        <w:gridCol w:w="1538"/>
      </w:tblGrid>
      <w:tr w14:paraId="2D1DA132">
        <w:tblPrEx>
          <w:tblCellMar>
            <w:top w:w="0" w:type="dxa"/>
            <w:left w:w="108" w:type="dxa"/>
            <w:bottom w:w="0" w:type="dxa"/>
            <w:right w:w="108" w:type="dxa"/>
          </w:tblCellMar>
        </w:tblPrEx>
        <w:trPr>
          <w:cantSplit/>
          <w:trHeight w:val="20" w:hRule="atLeast"/>
          <w:jc w:val="center"/>
        </w:trPr>
        <w:tc>
          <w:tcPr>
            <w:tcW w:w="3110" w:type="dxa"/>
            <w:gridSpan w:val="3"/>
            <w:tcBorders>
              <w:top w:val="single" w:color="000000" w:sz="6" w:space="0"/>
              <w:left w:val="nil"/>
              <w:bottom w:val="single" w:color="000000" w:sz="6" w:space="0"/>
              <w:right w:val="single" w:color="000000" w:sz="6" w:space="0"/>
            </w:tcBorders>
            <w:vAlign w:val="center"/>
          </w:tcPr>
          <w:p w14:paraId="25716A24">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部门（单位）名称</w:t>
            </w:r>
          </w:p>
        </w:tc>
        <w:tc>
          <w:tcPr>
            <w:tcW w:w="5630" w:type="dxa"/>
            <w:gridSpan w:val="4"/>
            <w:tcBorders>
              <w:top w:val="single" w:color="000000" w:sz="6" w:space="0"/>
              <w:left w:val="single" w:color="000000" w:sz="6" w:space="0"/>
              <w:bottom w:val="single" w:color="000000" w:sz="6" w:space="0"/>
              <w:right w:val="nil"/>
            </w:tcBorders>
            <w:vAlign w:val="center"/>
          </w:tcPr>
          <w:p w14:paraId="26B85CCF">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肃南裕固族自治县公安局</w:t>
            </w:r>
          </w:p>
        </w:tc>
      </w:tr>
      <w:tr w14:paraId="40ADE788">
        <w:tblPrEx>
          <w:tblCellMar>
            <w:top w:w="0" w:type="dxa"/>
            <w:left w:w="108" w:type="dxa"/>
            <w:bottom w:w="0" w:type="dxa"/>
            <w:right w:w="108" w:type="dxa"/>
          </w:tblCellMar>
        </w:tblPrEx>
        <w:trPr>
          <w:cantSplit/>
          <w:trHeight w:val="1866" w:hRule="atLeast"/>
          <w:jc w:val="center"/>
        </w:trPr>
        <w:tc>
          <w:tcPr>
            <w:tcW w:w="639" w:type="dxa"/>
            <w:tcBorders>
              <w:top w:val="single" w:color="000000" w:sz="6" w:space="0"/>
              <w:left w:val="nil"/>
              <w:bottom w:val="single" w:color="000000" w:sz="6" w:space="0"/>
              <w:right w:val="single" w:color="000000" w:sz="6" w:space="0"/>
              <w:tl2br w:val="nil"/>
              <w:tr2bl w:val="nil"/>
            </w:tcBorders>
            <w:textDirection w:val="tbLrV"/>
            <w:vAlign w:val="center"/>
          </w:tcPr>
          <w:p w14:paraId="0C72C3DA">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总 体 目 标</w:t>
            </w:r>
          </w:p>
        </w:tc>
        <w:tc>
          <w:tcPr>
            <w:tcW w:w="8101" w:type="dxa"/>
            <w:gridSpan w:val="6"/>
            <w:tcBorders>
              <w:top w:val="single" w:color="000000" w:sz="6" w:space="0"/>
              <w:left w:val="single" w:color="000000" w:sz="6" w:space="0"/>
              <w:bottom w:val="single" w:color="000000" w:sz="6" w:space="0"/>
              <w:right w:val="nil"/>
              <w:tl2br w:val="nil"/>
              <w:tr2bl w:val="nil"/>
            </w:tcBorders>
            <w:vAlign w:val="center"/>
          </w:tcPr>
          <w:p w14:paraId="198A9106">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目标1：抓好维稳保安工作，确保社会大局持续稳定。</w:t>
            </w:r>
          </w:p>
          <w:p w14:paraId="62EEB8B8">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目标2：坚持主动创稳、确保打击犯罪坚决有力；坚持强基固稳，确保治安秩序持续稳定。</w:t>
            </w:r>
          </w:p>
          <w:p w14:paraId="55CAD9A4">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目标3：坚持改革促稳，确保护航发展主动高效；坚持改革促稳，护航发展主动高效。</w:t>
            </w:r>
          </w:p>
          <w:p w14:paraId="30B70202">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目标4：抓好队伍正规化建设，确保民警能力素质提升；坚持坚持法制护稳，确保过硬队伍更有保障。</w:t>
            </w:r>
          </w:p>
        </w:tc>
      </w:tr>
      <w:tr w14:paraId="197E624A">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l2br w:val="nil"/>
              <w:tr2bl w:val="nil"/>
            </w:tcBorders>
            <w:textDirection w:val="tbLrV"/>
            <w:vAlign w:val="center"/>
          </w:tcPr>
          <w:p w14:paraId="7BE8A083">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 算 情 况（万元）</w:t>
            </w:r>
          </w:p>
        </w:tc>
        <w:tc>
          <w:tcPr>
            <w:tcW w:w="3288" w:type="dxa"/>
            <w:gridSpan w:val="3"/>
            <w:tcBorders>
              <w:top w:val="single" w:color="000000" w:sz="6" w:space="0"/>
              <w:left w:val="single" w:color="000000" w:sz="6" w:space="0"/>
              <w:bottom w:val="single" w:color="000000" w:sz="6" w:space="0"/>
              <w:right w:val="single" w:color="000000" w:sz="6" w:space="0"/>
              <w:tl2br w:val="nil"/>
              <w:tr2bl w:val="nil"/>
            </w:tcBorders>
            <w:vAlign w:val="center"/>
          </w:tcPr>
          <w:p w14:paraId="3385B8BB">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按支出类型分</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14:paraId="16473757">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14:paraId="02BCBD40">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按来源类型分</w:t>
            </w:r>
          </w:p>
        </w:tc>
        <w:tc>
          <w:tcPr>
            <w:tcW w:w="1538" w:type="dxa"/>
            <w:tcBorders>
              <w:top w:val="single" w:color="000000" w:sz="6" w:space="0"/>
              <w:left w:val="single" w:color="000000" w:sz="6" w:space="0"/>
              <w:bottom w:val="single" w:color="000000" w:sz="6" w:space="0"/>
              <w:right w:val="nil"/>
              <w:tl2br w:val="nil"/>
              <w:tr2bl w:val="nil"/>
            </w:tcBorders>
            <w:vAlign w:val="center"/>
          </w:tcPr>
          <w:p w14:paraId="387A71BA">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r>
      <w:tr w14:paraId="22D766E9">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14:paraId="532BCB7B">
            <w:pPr>
              <w:jc w:val="center"/>
              <w:rPr>
                <w:rFonts w:asciiTheme="minorEastAsia" w:hAnsiTheme="minorEastAsia" w:eastAsiaTheme="minorEastAsia"/>
                <w:color w:val="000000"/>
                <w:sz w:val="18"/>
                <w:szCs w:val="18"/>
              </w:rPr>
            </w:pPr>
          </w:p>
        </w:tc>
        <w:tc>
          <w:tcPr>
            <w:tcW w:w="1625" w:type="dxa"/>
            <w:vMerge w:val="restart"/>
            <w:tcBorders>
              <w:top w:val="single" w:color="000000" w:sz="6" w:space="0"/>
              <w:left w:val="single" w:color="000000" w:sz="6" w:space="0"/>
              <w:right w:val="single" w:color="000000" w:sz="6" w:space="0"/>
              <w:tl2br w:val="nil"/>
              <w:tr2bl w:val="nil"/>
            </w:tcBorders>
            <w:vAlign w:val="center"/>
          </w:tcPr>
          <w:p w14:paraId="66002538">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基本支出</w:t>
            </w: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2ED76249">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人员经费</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14:paraId="27A2BA7E">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3726.86</w:t>
            </w:r>
          </w:p>
        </w:tc>
        <w:tc>
          <w:tcPr>
            <w:tcW w:w="1738" w:type="dxa"/>
            <w:tcBorders>
              <w:top w:val="single" w:color="000000" w:sz="6" w:space="0"/>
              <w:left w:val="single" w:color="000000" w:sz="6" w:space="0"/>
              <w:bottom w:val="single" w:color="000000" w:sz="6" w:space="0"/>
              <w:right w:val="single" w:color="000000" w:sz="6" w:space="0"/>
            </w:tcBorders>
            <w:vAlign w:val="center"/>
          </w:tcPr>
          <w:p w14:paraId="4DA72570">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当年财政拨款</w:t>
            </w:r>
          </w:p>
        </w:tc>
        <w:tc>
          <w:tcPr>
            <w:tcW w:w="1538" w:type="dxa"/>
            <w:tcBorders>
              <w:top w:val="single" w:color="000000" w:sz="6" w:space="0"/>
              <w:left w:val="single" w:color="000000" w:sz="6" w:space="0"/>
              <w:bottom w:val="single" w:color="000000" w:sz="6" w:space="0"/>
              <w:right w:val="nil"/>
            </w:tcBorders>
            <w:vAlign w:val="center"/>
          </w:tcPr>
          <w:p w14:paraId="6D72CB82">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4932.55</w:t>
            </w:r>
          </w:p>
        </w:tc>
      </w:tr>
      <w:tr w14:paraId="346A3C4F">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14:paraId="4C9582B9">
            <w:pPr>
              <w:jc w:val="center"/>
              <w:rPr>
                <w:rFonts w:asciiTheme="minorEastAsia" w:hAnsiTheme="minorEastAsia" w:eastAsiaTheme="minorEastAsia"/>
                <w:color w:val="000000"/>
                <w:sz w:val="18"/>
                <w:szCs w:val="18"/>
              </w:rPr>
            </w:pPr>
          </w:p>
        </w:tc>
        <w:tc>
          <w:tcPr>
            <w:tcW w:w="1625" w:type="dxa"/>
            <w:vMerge w:val="continue"/>
            <w:tcBorders>
              <w:left w:val="single" w:color="000000" w:sz="6" w:space="0"/>
              <w:right w:val="single" w:color="000000" w:sz="6" w:space="0"/>
              <w:tl2br w:val="nil"/>
              <w:tr2bl w:val="nil"/>
            </w:tcBorders>
            <w:vAlign w:val="center"/>
          </w:tcPr>
          <w:p w14:paraId="12F846A3">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70237A27">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公用经费</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14:paraId="5AAB4EBF">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773.88</w:t>
            </w:r>
          </w:p>
        </w:tc>
        <w:tc>
          <w:tcPr>
            <w:tcW w:w="1738" w:type="dxa"/>
            <w:tcBorders>
              <w:top w:val="single" w:color="000000" w:sz="6" w:space="0"/>
              <w:left w:val="single" w:color="000000" w:sz="6" w:space="0"/>
              <w:bottom w:val="single" w:color="000000" w:sz="6" w:space="0"/>
              <w:right w:val="single" w:color="000000" w:sz="6" w:space="0"/>
            </w:tcBorders>
            <w:vAlign w:val="center"/>
          </w:tcPr>
          <w:p w14:paraId="0FD1D525">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上年结转资金</w:t>
            </w:r>
          </w:p>
        </w:tc>
        <w:tc>
          <w:tcPr>
            <w:tcW w:w="1538" w:type="dxa"/>
            <w:tcBorders>
              <w:top w:val="single" w:color="000000" w:sz="6" w:space="0"/>
              <w:left w:val="single" w:color="000000" w:sz="6" w:space="0"/>
              <w:bottom w:val="single" w:color="000000" w:sz="6" w:space="0"/>
              <w:right w:val="nil"/>
            </w:tcBorders>
            <w:vAlign w:val="center"/>
          </w:tcPr>
          <w:p w14:paraId="7E56B2DE">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p>
        </w:tc>
      </w:tr>
      <w:tr w14:paraId="66A011AD">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14:paraId="1AB49977">
            <w:pPr>
              <w:jc w:val="center"/>
              <w:rPr>
                <w:rFonts w:asciiTheme="minorEastAsia" w:hAnsiTheme="minorEastAsia" w:eastAsiaTheme="minorEastAsia"/>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14:paraId="4B758784">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4ABB6EA2">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合计</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14:paraId="5B3799D5">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4500.74</w:t>
            </w: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14:paraId="4EB6E63E">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其他资金</w:t>
            </w:r>
          </w:p>
        </w:tc>
        <w:tc>
          <w:tcPr>
            <w:tcW w:w="1538" w:type="dxa"/>
            <w:tcBorders>
              <w:top w:val="single" w:color="000000" w:sz="6" w:space="0"/>
              <w:left w:val="single" w:color="000000" w:sz="6" w:space="0"/>
              <w:bottom w:val="single" w:color="000000" w:sz="6" w:space="0"/>
              <w:right w:val="nil"/>
              <w:tl2br w:val="nil"/>
              <w:tr2bl w:val="nil"/>
            </w:tcBorders>
            <w:vAlign w:val="center"/>
          </w:tcPr>
          <w:p w14:paraId="6264FFC8">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p>
        </w:tc>
      </w:tr>
      <w:tr w14:paraId="027992F4">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14:paraId="5B84820A">
            <w:pPr>
              <w:jc w:val="center"/>
              <w:rPr>
                <w:rFonts w:asciiTheme="minorEastAsia" w:hAnsiTheme="minorEastAsia" w:eastAsiaTheme="minorEastAsia"/>
                <w:color w:val="000000"/>
                <w:sz w:val="18"/>
                <w:szCs w:val="18"/>
              </w:rPr>
            </w:pPr>
          </w:p>
        </w:tc>
        <w:tc>
          <w:tcPr>
            <w:tcW w:w="3288" w:type="dxa"/>
            <w:gridSpan w:val="3"/>
            <w:vMerge w:val="restart"/>
            <w:tcBorders>
              <w:top w:val="single" w:color="000000" w:sz="6" w:space="0"/>
              <w:left w:val="single" w:color="000000" w:sz="6" w:space="0"/>
              <w:right w:val="single" w:color="000000" w:sz="6" w:space="0"/>
              <w:tl2br w:val="nil"/>
              <w:tr2bl w:val="nil"/>
            </w:tcBorders>
            <w:vAlign w:val="center"/>
          </w:tcPr>
          <w:p w14:paraId="16DDD5A3">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项目支出</w:t>
            </w:r>
          </w:p>
        </w:tc>
        <w:tc>
          <w:tcPr>
            <w:tcW w:w="1537" w:type="dxa"/>
            <w:vMerge w:val="restart"/>
            <w:tcBorders>
              <w:top w:val="single" w:color="000000" w:sz="6" w:space="0"/>
              <w:left w:val="single" w:color="000000" w:sz="6" w:space="0"/>
              <w:right w:val="single" w:color="000000" w:sz="6" w:space="0"/>
              <w:tl2br w:val="nil"/>
              <w:tr2bl w:val="nil"/>
            </w:tcBorders>
            <w:vAlign w:val="center"/>
          </w:tcPr>
          <w:p w14:paraId="76030562">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431.81</w:t>
            </w: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14:paraId="43D062C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收入预算合计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14:paraId="4EFEC29F">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4932.55</w:t>
            </w:r>
          </w:p>
        </w:tc>
      </w:tr>
      <w:tr w14:paraId="4EEAFE61">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14:paraId="63A0535D">
            <w:pPr>
              <w:jc w:val="center"/>
              <w:rPr>
                <w:rFonts w:asciiTheme="minorEastAsia" w:hAnsiTheme="minorEastAsia" w:eastAsiaTheme="minorEastAsia"/>
                <w:color w:val="000000"/>
                <w:sz w:val="18"/>
                <w:szCs w:val="18"/>
              </w:rPr>
            </w:pPr>
          </w:p>
        </w:tc>
        <w:tc>
          <w:tcPr>
            <w:tcW w:w="3288" w:type="dxa"/>
            <w:gridSpan w:val="3"/>
            <w:vMerge w:val="continue"/>
            <w:tcBorders>
              <w:left w:val="single" w:color="000000" w:sz="6" w:space="0"/>
              <w:right w:val="single" w:color="000000" w:sz="6" w:space="0"/>
              <w:tl2br w:val="nil"/>
              <w:tr2bl w:val="nil"/>
            </w:tcBorders>
            <w:vAlign w:val="center"/>
          </w:tcPr>
          <w:p w14:paraId="3E5DA4C8">
            <w:pPr>
              <w:jc w:val="center"/>
              <w:rPr>
                <w:rFonts w:asciiTheme="minorEastAsia" w:hAnsiTheme="minorEastAsia" w:eastAsiaTheme="minorEastAsia"/>
                <w:color w:val="000000"/>
                <w:sz w:val="18"/>
                <w:szCs w:val="18"/>
              </w:rPr>
            </w:pPr>
          </w:p>
        </w:tc>
        <w:tc>
          <w:tcPr>
            <w:tcW w:w="1537" w:type="dxa"/>
            <w:vMerge w:val="continue"/>
            <w:tcBorders>
              <w:left w:val="single" w:color="000000" w:sz="6" w:space="0"/>
              <w:bottom w:val="single" w:color="000000" w:sz="6" w:space="0"/>
              <w:right w:val="single" w:color="000000" w:sz="6" w:space="0"/>
              <w:tl2br w:val="nil"/>
              <w:tr2bl w:val="nil"/>
            </w:tcBorders>
            <w:vAlign w:val="center"/>
          </w:tcPr>
          <w:p w14:paraId="6D29F082">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14:paraId="77AD1248">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支出预算合计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14:paraId="359C5B2F">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4932.55</w:t>
            </w:r>
          </w:p>
        </w:tc>
      </w:tr>
      <w:tr w14:paraId="52838A24">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cBorders>
            <w:textDirection w:val="tbLrV"/>
            <w:vAlign w:val="center"/>
          </w:tcPr>
          <w:p w14:paraId="191F69C7">
            <w:pPr>
              <w:ind w:left="113" w:right="113"/>
              <w:jc w:val="center"/>
              <w:rPr>
                <w:rFonts w:asciiTheme="minorEastAsia" w:hAnsiTheme="minorEastAsia" w:eastAsiaTheme="minorEastAsia"/>
                <w:bCs/>
                <w:color w:val="000000"/>
                <w:sz w:val="18"/>
                <w:szCs w:val="18"/>
              </w:rPr>
            </w:pPr>
            <w:r>
              <w:rPr>
                <w:rFonts w:hint="eastAsia" w:cs="宋体" w:asciiTheme="minorEastAsia" w:hAnsiTheme="minorEastAsia" w:eastAsiaTheme="minorEastAsia"/>
                <w:bCs/>
                <w:kern w:val="0"/>
                <w:sz w:val="18"/>
                <w:szCs w:val="18"/>
              </w:rPr>
              <w:t>绩 效 指 标</w:t>
            </w:r>
          </w:p>
        </w:tc>
        <w:tc>
          <w:tcPr>
            <w:tcW w:w="1625" w:type="dxa"/>
            <w:tcBorders>
              <w:top w:val="single" w:color="000000" w:sz="6" w:space="0"/>
              <w:left w:val="single" w:color="000000" w:sz="6" w:space="0"/>
              <w:bottom w:val="single" w:color="000000" w:sz="6" w:space="0"/>
              <w:right w:val="single" w:color="000000" w:sz="6" w:space="0"/>
            </w:tcBorders>
            <w:vAlign w:val="center"/>
          </w:tcPr>
          <w:p w14:paraId="7DC7DD84">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一级指标</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5ABA7EEA">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二级指标</w:t>
            </w:r>
          </w:p>
        </w:tc>
        <w:tc>
          <w:tcPr>
            <w:tcW w:w="1537" w:type="dxa"/>
            <w:tcBorders>
              <w:top w:val="single" w:color="000000" w:sz="6" w:space="0"/>
              <w:left w:val="single" w:color="000000" w:sz="6" w:space="0"/>
              <w:bottom w:val="single" w:color="000000" w:sz="6" w:space="0"/>
              <w:right w:val="single" w:color="000000" w:sz="6" w:space="0"/>
            </w:tcBorders>
            <w:vAlign w:val="center"/>
          </w:tcPr>
          <w:p w14:paraId="27CCEDE8">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三级指标</w:t>
            </w:r>
          </w:p>
        </w:tc>
        <w:tc>
          <w:tcPr>
            <w:tcW w:w="3276" w:type="dxa"/>
            <w:gridSpan w:val="2"/>
            <w:tcBorders>
              <w:top w:val="single" w:color="000000" w:sz="6" w:space="0"/>
              <w:left w:val="single" w:color="000000" w:sz="6" w:space="0"/>
              <w:bottom w:val="single" w:color="000000" w:sz="6" w:space="0"/>
              <w:right w:val="nil"/>
            </w:tcBorders>
            <w:vAlign w:val="center"/>
          </w:tcPr>
          <w:p w14:paraId="6D562978">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指标值</w:t>
            </w:r>
          </w:p>
        </w:tc>
      </w:tr>
      <w:tr w14:paraId="508897A0">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055329FA">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right w:val="single" w:color="000000" w:sz="6" w:space="0"/>
            </w:tcBorders>
            <w:vAlign w:val="center"/>
          </w:tcPr>
          <w:p w14:paraId="352730E2">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部门管理</w:t>
            </w:r>
          </w:p>
        </w:tc>
        <w:tc>
          <w:tcPr>
            <w:tcW w:w="1663" w:type="dxa"/>
            <w:gridSpan w:val="2"/>
            <w:vMerge w:val="restart"/>
            <w:tcBorders>
              <w:top w:val="single" w:color="000000" w:sz="6" w:space="0"/>
              <w:left w:val="single" w:color="000000" w:sz="6" w:space="0"/>
              <w:right w:val="single" w:color="000000" w:sz="6" w:space="0"/>
            </w:tcBorders>
            <w:vAlign w:val="center"/>
          </w:tcPr>
          <w:p w14:paraId="18F93601">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资金投入</w:t>
            </w:r>
          </w:p>
        </w:tc>
        <w:tc>
          <w:tcPr>
            <w:tcW w:w="1537" w:type="dxa"/>
            <w:tcBorders>
              <w:top w:val="single" w:color="000000" w:sz="6" w:space="0"/>
              <w:left w:val="single" w:color="000000" w:sz="6" w:space="0"/>
              <w:bottom w:val="single" w:color="000000" w:sz="6" w:space="0"/>
              <w:right w:val="single" w:color="000000" w:sz="6" w:space="0"/>
            </w:tcBorders>
            <w:vAlign w:val="center"/>
          </w:tcPr>
          <w:p w14:paraId="16F9F657">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基本支出预算执行率</w:t>
            </w:r>
          </w:p>
        </w:tc>
        <w:tc>
          <w:tcPr>
            <w:tcW w:w="3276" w:type="dxa"/>
            <w:gridSpan w:val="2"/>
            <w:tcBorders>
              <w:top w:val="single" w:color="000000" w:sz="6" w:space="0"/>
              <w:left w:val="single" w:color="000000" w:sz="6" w:space="0"/>
              <w:bottom w:val="single" w:color="000000" w:sz="6" w:space="0"/>
              <w:right w:val="nil"/>
            </w:tcBorders>
            <w:vAlign w:val="center"/>
          </w:tcPr>
          <w:p w14:paraId="0FF255E7">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100%</w:t>
            </w:r>
          </w:p>
        </w:tc>
      </w:tr>
      <w:tr w14:paraId="690A6D5D">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4D697CD8">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5873854F">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right w:val="single" w:color="000000" w:sz="6" w:space="0"/>
            </w:tcBorders>
            <w:vAlign w:val="center"/>
          </w:tcPr>
          <w:p w14:paraId="7DF4E049">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14:paraId="55499736">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项目支出预算执行率</w:t>
            </w:r>
          </w:p>
        </w:tc>
        <w:tc>
          <w:tcPr>
            <w:tcW w:w="3276" w:type="dxa"/>
            <w:gridSpan w:val="2"/>
            <w:tcBorders>
              <w:top w:val="single" w:color="000000" w:sz="6" w:space="0"/>
              <w:left w:val="single" w:color="000000" w:sz="6" w:space="0"/>
              <w:bottom w:val="single" w:color="000000" w:sz="6" w:space="0"/>
              <w:right w:val="nil"/>
            </w:tcBorders>
            <w:vAlign w:val="center"/>
          </w:tcPr>
          <w:p w14:paraId="48043674">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100%</w:t>
            </w:r>
          </w:p>
        </w:tc>
      </w:tr>
      <w:tr w14:paraId="1BD0852A">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4D7406EF">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6D976BF5">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right w:val="single" w:color="000000" w:sz="6" w:space="0"/>
            </w:tcBorders>
            <w:vAlign w:val="center"/>
          </w:tcPr>
          <w:p w14:paraId="3D68A963">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14:paraId="49B94CB5">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“三公经费”控制率</w:t>
            </w:r>
          </w:p>
        </w:tc>
        <w:tc>
          <w:tcPr>
            <w:tcW w:w="3276" w:type="dxa"/>
            <w:gridSpan w:val="2"/>
            <w:tcBorders>
              <w:top w:val="single" w:color="000000" w:sz="6" w:space="0"/>
              <w:left w:val="single" w:color="000000" w:sz="6" w:space="0"/>
              <w:bottom w:val="single" w:color="000000" w:sz="6" w:space="0"/>
              <w:right w:val="nil"/>
            </w:tcBorders>
            <w:vAlign w:val="center"/>
          </w:tcPr>
          <w:p w14:paraId="6EED6273">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100%</w:t>
            </w:r>
          </w:p>
        </w:tc>
      </w:tr>
      <w:tr w14:paraId="0E08C86B">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57CC65A7">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3F0BBA4B">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bottom w:val="single" w:color="000000" w:sz="6" w:space="0"/>
              <w:right w:val="single" w:color="000000" w:sz="6" w:space="0"/>
            </w:tcBorders>
            <w:vAlign w:val="center"/>
          </w:tcPr>
          <w:p w14:paraId="096CD34F">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14:paraId="4418E5ED">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结转结余变动率</w:t>
            </w:r>
          </w:p>
        </w:tc>
        <w:tc>
          <w:tcPr>
            <w:tcW w:w="3276" w:type="dxa"/>
            <w:gridSpan w:val="2"/>
            <w:tcBorders>
              <w:top w:val="single" w:color="000000" w:sz="6" w:space="0"/>
              <w:left w:val="single" w:color="000000" w:sz="6" w:space="0"/>
              <w:bottom w:val="single" w:color="000000" w:sz="6" w:space="0"/>
              <w:right w:val="nil"/>
            </w:tcBorders>
            <w:vAlign w:val="center"/>
          </w:tcPr>
          <w:p w14:paraId="0A265592">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0</w:t>
            </w:r>
          </w:p>
        </w:tc>
      </w:tr>
      <w:tr w14:paraId="2D56C62C">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3542F260">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439BEC13">
            <w:pPr>
              <w:jc w:val="center"/>
              <w:rPr>
                <w:rFonts w:asciiTheme="minorEastAsia" w:hAnsiTheme="minorEastAsia" w:eastAsiaTheme="minorEastAsia"/>
                <w:bCs/>
                <w:color w:val="000000"/>
                <w:sz w:val="18"/>
                <w:szCs w:val="18"/>
              </w:rPr>
            </w:pPr>
          </w:p>
        </w:tc>
        <w:tc>
          <w:tcPr>
            <w:tcW w:w="1663" w:type="dxa"/>
            <w:gridSpan w:val="2"/>
            <w:vMerge w:val="restart"/>
            <w:tcBorders>
              <w:top w:val="single" w:color="000000" w:sz="6" w:space="0"/>
              <w:left w:val="single" w:color="000000" w:sz="6" w:space="0"/>
              <w:right w:val="single" w:color="000000" w:sz="6" w:space="0"/>
            </w:tcBorders>
            <w:vAlign w:val="center"/>
          </w:tcPr>
          <w:p w14:paraId="70E7ACD3">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财务管理</w:t>
            </w:r>
          </w:p>
        </w:tc>
        <w:tc>
          <w:tcPr>
            <w:tcW w:w="1537" w:type="dxa"/>
            <w:tcBorders>
              <w:top w:val="single" w:color="000000" w:sz="6" w:space="0"/>
              <w:left w:val="single" w:color="000000" w:sz="6" w:space="0"/>
              <w:bottom w:val="single" w:color="000000" w:sz="6" w:space="0"/>
              <w:right w:val="single" w:color="000000" w:sz="6" w:space="0"/>
            </w:tcBorders>
            <w:vAlign w:val="center"/>
          </w:tcPr>
          <w:p w14:paraId="700196EC">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财务管理制度健全性</w:t>
            </w:r>
          </w:p>
        </w:tc>
        <w:tc>
          <w:tcPr>
            <w:tcW w:w="3276" w:type="dxa"/>
            <w:gridSpan w:val="2"/>
            <w:tcBorders>
              <w:top w:val="single" w:color="000000" w:sz="6" w:space="0"/>
              <w:left w:val="single" w:color="000000" w:sz="6" w:space="0"/>
              <w:bottom w:val="single" w:color="000000" w:sz="6" w:space="0"/>
              <w:right w:val="nil"/>
            </w:tcBorders>
            <w:vAlign w:val="center"/>
          </w:tcPr>
          <w:p w14:paraId="6D910EE8">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健全</w:t>
            </w:r>
          </w:p>
        </w:tc>
      </w:tr>
      <w:tr w14:paraId="0F71CB60">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2BDF190C">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0159633B">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bottom w:val="single" w:color="000000" w:sz="6" w:space="0"/>
              <w:right w:val="single" w:color="000000" w:sz="6" w:space="0"/>
            </w:tcBorders>
            <w:vAlign w:val="center"/>
          </w:tcPr>
          <w:p w14:paraId="7C8A3164">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14:paraId="38317A7B">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资金使用规范性</w:t>
            </w:r>
          </w:p>
        </w:tc>
        <w:tc>
          <w:tcPr>
            <w:tcW w:w="3276" w:type="dxa"/>
            <w:gridSpan w:val="2"/>
            <w:tcBorders>
              <w:top w:val="single" w:color="000000" w:sz="6" w:space="0"/>
              <w:left w:val="single" w:color="000000" w:sz="6" w:space="0"/>
              <w:bottom w:val="single" w:color="000000" w:sz="6" w:space="0"/>
              <w:right w:val="nil"/>
            </w:tcBorders>
            <w:vAlign w:val="center"/>
          </w:tcPr>
          <w:p w14:paraId="635BF311">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规范</w:t>
            </w:r>
          </w:p>
        </w:tc>
      </w:tr>
      <w:tr w14:paraId="1DC17441">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5C4556A6">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68ED16ED">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7C60303F">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采购管理</w:t>
            </w:r>
          </w:p>
        </w:tc>
        <w:tc>
          <w:tcPr>
            <w:tcW w:w="1537" w:type="dxa"/>
            <w:tcBorders>
              <w:top w:val="single" w:color="000000" w:sz="6" w:space="0"/>
              <w:left w:val="single" w:color="000000" w:sz="6" w:space="0"/>
              <w:bottom w:val="single" w:color="000000" w:sz="6" w:space="0"/>
              <w:right w:val="single" w:color="000000" w:sz="6" w:space="0"/>
            </w:tcBorders>
            <w:vAlign w:val="center"/>
          </w:tcPr>
          <w:p w14:paraId="422B37FB">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政府采购规范性</w:t>
            </w:r>
          </w:p>
        </w:tc>
        <w:tc>
          <w:tcPr>
            <w:tcW w:w="3276" w:type="dxa"/>
            <w:gridSpan w:val="2"/>
            <w:tcBorders>
              <w:top w:val="single" w:color="000000" w:sz="6" w:space="0"/>
              <w:left w:val="single" w:color="000000" w:sz="6" w:space="0"/>
              <w:bottom w:val="single" w:color="000000" w:sz="6" w:space="0"/>
              <w:right w:val="nil"/>
            </w:tcBorders>
            <w:vAlign w:val="center"/>
          </w:tcPr>
          <w:p w14:paraId="273918E4">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规范</w:t>
            </w:r>
          </w:p>
        </w:tc>
      </w:tr>
      <w:tr w14:paraId="1B028DAC">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59264246">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7657257B">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15645830">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人员管理</w:t>
            </w:r>
          </w:p>
        </w:tc>
        <w:tc>
          <w:tcPr>
            <w:tcW w:w="1537" w:type="dxa"/>
            <w:tcBorders>
              <w:top w:val="single" w:color="000000" w:sz="6" w:space="0"/>
              <w:left w:val="single" w:color="000000" w:sz="6" w:space="0"/>
              <w:bottom w:val="single" w:color="000000" w:sz="6" w:space="0"/>
              <w:right w:val="single" w:color="000000" w:sz="6" w:space="0"/>
            </w:tcBorders>
            <w:vAlign w:val="center"/>
          </w:tcPr>
          <w:p w14:paraId="6AF904AF">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在职人员控制率</w:t>
            </w:r>
          </w:p>
        </w:tc>
        <w:tc>
          <w:tcPr>
            <w:tcW w:w="3276" w:type="dxa"/>
            <w:gridSpan w:val="2"/>
            <w:tcBorders>
              <w:top w:val="single" w:color="000000" w:sz="6" w:space="0"/>
              <w:left w:val="single" w:color="000000" w:sz="6" w:space="0"/>
              <w:bottom w:val="single" w:color="000000" w:sz="6" w:space="0"/>
              <w:right w:val="nil"/>
            </w:tcBorders>
            <w:vAlign w:val="center"/>
          </w:tcPr>
          <w:p w14:paraId="0CD03037">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100%</w:t>
            </w:r>
          </w:p>
        </w:tc>
      </w:tr>
      <w:tr w14:paraId="41AA1D28">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1A933087">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079EE88F">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01F76C9F">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重点工作管理</w:t>
            </w:r>
          </w:p>
        </w:tc>
        <w:tc>
          <w:tcPr>
            <w:tcW w:w="1537" w:type="dxa"/>
            <w:tcBorders>
              <w:top w:val="single" w:color="000000" w:sz="6" w:space="0"/>
              <w:left w:val="single" w:color="000000" w:sz="6" w:space="0"/>
              <w:bottom w:val="single" w:color="000000" w:sz="6" w:space="0"/>
              <w:right w:val="single" w:color="000000" w:sz="6" w:space="0"/>
            </w:tcBorders>
            <w:vAlign w:val="center"/>
          </w:tcPr>
          <w:p w14:paraId="28862F93">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重点工作管理制度健全性</w:t>
            </w:r>
          </w:p>
        </w:tc>
        <w:tc>
          <w:tcPr>
            <w:tcW w:w="3276" w:type="dxa"/>
            <w:gridSpan w:val="2"/>
            <w:tcBorders>
              <w:top w:val="single" w:color="000000" w:sz="6" w:space="0"/>
              <w:left w:val="single" w:color="000000" w:sz="6" w:space="0"/>
              <w:bottom w:val="single" w:color="000000" w:sz="6" w:space="0"/>
              <w:right w:val="nil"/>
            </w:tcBorders>
            <w:vAlign w:val="center"/>
          </w:tcPr>
          <w:p w14:paraId="5D637375">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健全</w:t>
            </w:r>
          </w:p>
        </w:tc>
      </w:tr>
      <w:tr w14:paraId="4D5AAB2A">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385E37AC">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bottom w:val="single" w:color="000000" w:sz="6" w:space="0"/>
              <w:right w:val="single" w:color="000000" w:sz="6" w:space="0"/>
            </w:tcBorders>
            <w:vAlign w:val="center"/>
          </w:tcPr>
          <w:p w14:paraId="4226DFAB">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527E3CFE">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资产管理</w:t>
            </w:r>
          </w:p>
        </w:tc>
        <w:tc>
          <w:tcPr>
            <w:tcW w:w="1537" w:type="dxa"/>
            <w:tcBorders>
              <w:top w:val="single" w:color="000000" w:sz="6" w:space="0"/>
              <w:left w:val="single" w:color="000000" w:sz="6" w:space="0"/>
              <w:bottom w:val="single" w:color="000000" w:sz="6" w:space="0"/>
              <w:right w:val="single" w:color="000000" w:sz="6" w:space="0"/>
            </w:tcBorders>
            <w:vAlign w:val="center"/>
          </w:tcPr>
          <w:p w14:paraId="6B5865C9">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资产管理规范性</w:t>
            </w:r>
          </w:p>
        </w:tc>
        <w:tc>
          <w:tcPr>
            <w:tcW w:w="3276" w:type="dxa"/>
            <w:gridSpan w:val="2"/>
            <w:tcBorders>
              <w:top w:val="single" w:color="000000" w:sz="6" w:space="0"/>
              <w:left w:val="single" w:color="000000" w:sz="6" w:space="0"/>
              <w:bottom w:val="single" w:color="000000" w:sz="6" w:space="0"/>
              <w:right w:val="nil"/>
            </w:tcBorders>
            <w:vAlign w:val="center"/>
          </w:tcPr>
          <w:p w14:paraId="7EAE638A">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规范</w:t>
            </w:r>
          </w:p>
        </w:tc>
      </w:tr>
      <w:tr w14:paraId="5A0E25F6">
        <w:tblPrEx>
          <w:tblCellMar>
            <w:top w:w="0" w:type="dxa"/>
            <w:left w:w="108" w:type="dxa"/>
            <w:bottom w:w="0" w:type="dxa"/>
            <w:right w:w="108" w:type="dxa"/>
          </w:tblCellMar>
        </w:tblPrEx>
        <w:trPr>
          <w:cantSplit/>
          <w:trHeight w:val="314" w:hRule="atLeast"/>
          <w:jc w:val="center"/>
        </w:trPr>
        <w:tc>
          <w:tcPr>
            <w:tcW w:w="639" w:type="dxa"/>
            <w:vMerge w:val="continue"/>
            <w:tcBorders>
              <w:left w:val="nil"/>
              <w:right w:val="single" w:color="000000" w:sz="6" w:space="0"/>
            </w:tcBorders>
            <w:vAlign w:val="center"/>
          </w:tcPr>
          <w:p w14:paraId="6BAAB5F1">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vAlign w:val="center"/>
          </w:tcPr>
          <w:p w14:paraId="71D03F0D">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履职效果</w:t>
            </w:r>
          </w:p>
        </w:tc>
        <w:tc>
          <w:tcPr>
            <w:tcW w:w="1663" w:type="dxa"/>
            <w:gridSpan w:val="2"/>
            <w:vMerge w:val="restart"/>
            <w:tcBorders>
              <w:top w:val="single" w:color="000000" w:sz="6" w:space="0"/>
              <w:left w:val="single" w:color="000000" w:sz="6" w:space="0"/>
              <w:right w:val="single" w:color="000000" w:sz="6" w:space="0"/>
            </w:tcBorders>
            <w:vAlign w:val="center"/>
          </w:tcPr>
          <w:p w14:paraId="593C7E57">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部门履职目标</w:t>
            </w:r>
          </w:p>
        </w:tc>
        <w:tc>
          <w:tcPr>
            <w:tcW w:w="1537" w:type="dxa"/>
            <w:tcBorders>
              <w:top w:val="single" w:color="000000" w:sz="6" w:space="0"/>
              <w:left w:val="single" w:color="000000" w:sz="6" w:space="0"/>
              <w:bottom w:val="single" w:color="000000" w:sz="6" w:space="0"/>
              <w:right w:val="single" w:color="000000" w:sz="6" w:space="0"/>
            </w:tcBorders>
            <w:vAlign w:val="center"/>
          </w:tcPr>
          <w:p w14:paraId="759F952F">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维护稳定工作完成率</w:t>
            </w:r>
          </w:p>
        </w:tc>
        <w:tc>
          <w:tcPr>
            <w:tcW w:w="3276" w:type="dxa"/>
            <w:gridSpan w:val="2"/>
            <w:tcBorders>
              <w:top w:val="single" w:color="000000" w:sz="6" w:space="0"/>
              <w:left w:val="single" w:color="000000" w:sz="6" w:space="0"/>
              <w:bottom w:val="single" w:color="000000" w:sz="6" w:space="0"/>
              <w:right w:val="nil"/>
            </w:tcBorders>
            <w:vAlign w:val="center"/>
          </w:tcPr>
          <w:p w14:paraId="6227CEAE">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100%</w:t>
            </w:r>
          </w:p>
        </w:tc>
      </w:tr>
      <w:tr w14:paraId="4BD50888">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458B79E6">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7EBBE2B1">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right w:val="single" w:color="000000" w:sz="6" w:space="0"/>
            </w:tcBorders>
            <w:vAlign w:val="center"/>
          </w:tcPr>
          <w:p w14:paraId="3C94D494">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14:paraId="36794C77">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打击管控工作完成率</w:t>
            </w:r>
          </w:p>
        </w:tc>
        <w:tc>
          <w:tcPr>
            <w:tcW w:w="3276" w:type="dxa"/>
            <w:gridSpan w:val="2"/>
            <w:tcBorders>
              <w:top w:val="single" w:color="000000" w:sz="6" w:space="0"/>
              <w:left w:val="single" w:color="000000" w:sz="6" w:space="0"/>
              <w:bottom w:val="single" w:color="000000" w:sz="6" w:space="0"/>
              <w:right w:val="nil"/>
            </w:tcBorders>
            <w:vAlign w:val="center"/>
          </w:tcPr>
          <w:p w14:paraId="55C32586">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100%</w:t>
            </w:r>
          </w:p>
        </w:tc>
      </w:tr>
      <w:tr w14:paraId="67A95DE4">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08ECC060">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4CB282DE">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right w:val="single" w:color="000000" w:sz="6" w:space="0"/>
            </w:tcBorders>
            <w:vAlign w:val="center"/>
          </w:tcPr>
          <w:p w14:paraId="6DCEA3DD">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14:paraId="1E095A94">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专项工作完成率</w:t>
            </w:r>
          </w:p>
        </w:tc>
        <w:tc>
          <w:tcPr>
            <w:tcW w:w="3276" w:type="dxa"/>
            <w:gridSpan w:val="2"/>
            <w:tcBorders>
              <w:top w:val="single" w:color="000000" w:sz="6" w:space="0"/>
              <w:left w:val="single" w:color="000000" w:sz="6" w:space="0"/>
              <w:bottom w:val="single" w:color="000000" w:sz="6" w:space="0"/>
              <w:right w:val="nil"/>
            </w:tcBorders>
            <w:vAlign w:val="center"/>
          </w:tcPr>
          <w:p w14:paraId="7B8505A5">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100%</w:t>
            </w:r>
          </w:p>
        </w:tc>
      </w:tr>
      <w:tr w14:paraId="186D542E">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0D54844D">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0A08D4D8">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bottom w:val="single" w:color="000000" w:sz="6" w:space="0"/>
              <w:right w:val="single" w:color="000000" w:sz="6" w:space="0"/>
            </w:tcBorders>
            <w:vAlign w:val="center"/>
          </w:tcPr>
          <w:p w14:paraId="37702330">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14:paraId="1C011F5F">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基础工作完成率</w:t>
            </w:r>
          </w:p>
        </w:tc>
        <w:tc>
          <w:tcPr>
            <w:tcW w:w="3276" w:type="dxa"/>
            <w:gridSpan w:val="2"/>
            <w:tcBorders>
              <w:top w:val="single" w:color="000000" w:sz="6" w:space="0"/>
              <w:left w:val="single" w:color="000000" w:sz="6" w:space="0"/>
              <w:bottom w:val="single" w:color="000000" w:sz="6" w:space="0"/>
              <w:right w:val="nil"/>
            </w:tcBorders>
            <w:vAlign w:val="center"/>
          </w:tcPr>
          <w:p w14:paraId="77E2D798">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100%</w:t>
            </w:r>
          </w:p>
        </w:tc>
      </w:tr>
      <w:tr w14:paraId="43261E68">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4F02543E">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4B9D9E7F">
            <w:pPr>
              <w:jc w:val="center"/>
              <w:rPr>
                <w:rFonts w:asciiTheme="minorEastAsia" w:hAnsiTheme="minorEastAsia" w:eastAsiaTheme="minorEastAsia"/>
                <w:bCs/>
                <w:color w:val="000000"/>
                <w:sz w:val="18"/>
                <w:szCs w:val="18"/>
              </w:rPr>
            </w:pPr>
          </w:p>
        </w:tc>
        <w:tc>
          <w:tcPr>
            <w:tcW w:w="1663" w:type="dxa"/>
            <w:gridSpan w:val="2"/>
            <w:vMerge w:val="restart"/>
            <w:tcBorders>
              <w:top w:val="single" w:color="000000" w:sz="6" w:space="0"/>
              <w:left w:val="single" w:color="000000" w:sz="6" w:space="0"/>
              <w:right w:val="single" w:color="000000" w:sz="6" w:space="0"/>
            </w:tcBorders>
            <w:vAlign w:val="center"/>
          </w:tcPr>
          <w:p w14:paraId="43CD264A">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部门效果目标</w:t>
            </w:r>
          </w:p>
        </w:tc>
        <w:tc>
          <w:tcPr>
            <w:tcW w:w="1537" w:type="dxa"/>
            <w:tcBorders>
              <w:top w:val="single" w:color="000000" w:sz="6" w:space="0"/>
              <w:left w:val="single" w:color="000000" w:sz="6" w:space="0"/>
              <w:bottom w:val="single" w:color="000000" w:sz="6" w:space="0"/>
              <w:right w:val="single" w:color="000000" w:sz="6" w:space="0"/>
            </w:tcBorders>
            <w:vAlign w:val="center"/>
          </w:tcPr>
          <w:p w14:paraId="7E289ED4">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确保社会大局持续稳定</w:t>
            </w:r>
          </w:p>
        </w:tc>
        <w:tc>
          <w:tcPr>
            <w:tcW w:w="3276" w:type="dxa"/>
            <w:gridSpan w:val="2"/>
            <w:tcBorders>
              <w:top w:val="single" w:color="000000" w:sz="6" w:space="0"/>
              <w:left w:val="single" w:color="000000" w:sz="6" w:space="0"/>
              <w:bottom w:val="single" w:color="000000" w:sz="6" w:space="0"/>
              <w:right w:val="nil"/>
            </w:tcBorders>
            <w:vAlign w:val="center"/>
          </w:tcPr>
          <w:p w14:paraId="7BE22F36">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确保</w:t>
            </w:r>
          </w:p>
        </w:tc>
      </w:tr>
      <w:tr w14:paraId="4ABB4132">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63EB964D">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14:paraId="7DA66C26">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bottom w:val="single" w:color="000000" w:sz="6" w:space="0"/>
              <w:right w:val="single" w:color="000000" w:sz="6" w:space="0"/>
            </w:tcBorders>
            <w:vAlign w:val="center"/>
          </w:tcPr>
          <w:p w14:paraId="7CF93400">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14:paraId="2DD703FB">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治安案件持续减少</w:t>
            </w:r>
          </w:p>
        </w:tc>
        <w:tc>
          <w:tcPr>
            <w:tcW w:w="3276" w:type="dxa"/>
            <w:gridSpan w:val="2"/>
            <w:tcBorders>
              <w:top w:val="single" w:color="000000" w:sz="6" w:space="0"/>
              <w:left w:val="single" w:color="000000" w:sz="6" w:space="0"/>
              <w:bottom w:val="single" w:color="000000" w:sz="6" w:space="0"/>
              <w:right w:val="nil"/>
            </w:tcBorders>
            <w:vAlign w:val="center"/>
          </w:tcPr>
          <w:p w14:paraId="2FF5E03E">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减少</w:t>
            </w:r>
          </w:p>
        </w:tc>
      </w:tr>
      <w:tr w14:paraId="59CF866D">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3D9E0838">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14:paraId="25F19D93">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482403F1">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社会影响</w:t>
            </w:r>
          </w:p>
        </w:tc>
        <w:tc>
          <w:tcPr>
            <w:tcW w:w="1537" w:type="dxa"/>
            <w:tcBorders>
              <w:top w:val="single" w:color="000000" w:sz="6" w:space="0"/>
              <w:left w:val="single" w:color="000000" w:sz="6" w:space="0"/>
              <w:bottom w:val="single" w:color="000000" w:sz="6" w:space="0"/>
              <w:right w:val="single" w:color="000000" w:sz="6" w:space="0"/>
            </w:tcBorders>
            <w:vAlign w:val="center"/>
          </w:tcPr>
          <w:p w14:paraId="1EECA566">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社会治安评价高于95分</w:t>
            </w:r>
          </w:p>
        </w:tc>
        <w:tc>
          <w:tcPr>
            <w:tcW w:w="3276" w:type="dxa"/>
            <w:gridSpan w:val="2"/>
            <w:tcBorders>
              <w:top w:val="single" w:color="000000" w:sz="6" w:space="0"/>
              <w:left w:val="single" w:color="000000" w:sz="6" w:space="0"/>
              <w:bottom w:val="single" w:color="000000" w:sz="6" w:space="0"/>
              <w:right w:val="nil"/>
            </w:tcBorders>
            <w:vAlign w:val="center"/>
          </w:tcPr>
          <w:p w14:paraId="7C144978">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95</w:t>
            </w:r>
          </w:p>
        </w:tc>
      </w:tr>
      <w:tr w14:paraId="4326C728">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4C4171B4">
            <w:pPr>
              <w:jc w:val="center"/>
              <w:rPr>
                <w:rFonts w:asciiTheme="minorEastAsia" w:hAnsiTheme="minorEastAsia" w:eastAsiaTheme="minorEastAsia"/>
                <w:bCs/>
                <w:color w:val="000000"/>
                <w:sz w:val="18"/>
                <w:szCs w:val="18"/>
              </w:rPr>
            </w:pPr>
          </w:p>
        </w:tc>
        <w:tc>
          <w:tcPr>
            <w:tcW w:w="1625" w:type="dxa"/>
            <w:tcBorders>
              <w:top w:val="single" w:color="000000" w:sz="6" w:space="0"/>
              <w:left w:val="single" w:color="000000" w:sz="6" w:space="0"/>
              <w:bottom w:val="single" w:color="000000" w:sz="6" w:space="0"/>
              <w:right w:val="single" w:color="000000" w:sz="6" w:space="0"/>
            </w:tcBorders>
            <w:vAlign w:val="center"/>
          </w:tcPr>
          <w:p w14:paraId="56D59696">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2F37DCF9">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服务对象满意度</w:t>
            </w:r>
          </w:p>
        </w:tc>
        <w:tc>
          <w:tcPr>
            <w:tcW w:w="1537" w:type="dxa"/>
            <w:tcBorders>
              <w:top w:val="single" w:color="000000" w:sz="6" w:space="0"/>
              <w:left w:val="single" w:color="000000" w:sz="6" w:space="0"/>
              <w:bottom w:val="single" w:color="000000" w:sz="6" w:space="0"/>
              <w:right w:val="single" w:color="000000" w:sz="6" w:space="0"/>
            </w:tcBorders>
            <w:vAlign w:val="center"/>
          </w:tcPr>
          <w:p w14:paraId="04C954BA">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受益群众满意度（%）</w:t>
            </w:r>
          </w:p>
        </w:tc>
        <w:tc>
          <w:tcPr>
            <w:tcW w:w="3276" w:type="dxa"/>
            <w:gridSpan w:val="2"/>
            <w:tcBorders>
              <w:top w:val="single" w:color="000000" w:sz="6" w:space="0"/>
              <w:left w:val="single" w:color="000000" w:sz="6" w:space="0"/>
              <w:bottom w:val="single" w:color="000000" w:sz="6" w:space="0"/>
              <w:right w:val="nil"/>
            </w:tcBorders>
            <w:vAlign w:val="center"/>
          </w:tcPr>
          <w:p w14:paraId="026E85D1">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95%</w:t>
            </w:r>
          </w:p>
        </w:tc>
      </w:tr>
      <w:tr w14:paraId="508DCDAD">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5E3CD1F4">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right w:val="single" w:color="000000" w:sz="6" w:space="0"/>
            </w:tcBorders>
            <w:vAlign w:val="center"/>
          </w:tcPr>
          <w:p w14:paraId="51763418">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能力建设</w:t>
            </w:r>
          </w:p>
        </w:tc>
        <w:tc>
          <w:tcPr>
            <w:tcW w:w="1663" w:type="dxa"/>
            <w:gridSpan w:val="2"/>
            <w:vMerge w:val="restart"/>
            <w:tcBorders>
              <w:top w:val="single" w:color="000000" w:sz="6" w:space="0"/>
              <w:left w:val="single" w:color="000000" w:sz="6" w:space="0"/>
              <w:right w:val="single" w:color="000000" w:sz="6" w:space="0"/>
            </w:tcBorders>
            <w:vAlign w:val="center"/>
          </w:tcPr>
          <w:p w14:paraId="651D4017">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长效管理</w:t>
            </w:r>
          </w:p>
        </w:tc>
        <w:tc>
          <w:tcPr>
            <w:tcW w:w="1537" w:type="dxa"/>
            <w:tcBorders>
              <w:top w:val="single" w:color="000000" w:sz="6" w:space="0"/>
              <w:left w:val="single" w:color="000000" w:sz="6" w:space="0"/>
              <w:bottom w:val="single" w:color="000000" w:sz="6" w:space="0"/>
              <w:right w:val="single" w:color="000000" w:sz="6" w:space="0"/>
            </w:tcBorders>
            <w:vAlign w:val="center"/>
          </w:tcPr>
          <w:p w14:paraId="3C0A2D00">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确保全县政治社会大局持续稳定</w:t>
            </w:r>
          </w:p>
        </w:tc>
        <w:tc>
          <w:tcPr>
            <w:tcW w:w="3276" w:type="dxa"/>
            <w:gridSpan w:val="2"/>
            <w:tcBorders>
              <w:top w:val="single" w:color="000000" w:sz="6" w:space="0"/>
              <w:left w:val="single" w:color="000000" w:sz="6" w:space="0"/>
              <w:bottom w:val="single" w:color="000000" w:sz="6" w:space="0"/>
              <w:right w:val="nil"/>
            </w:tcBorders>
            <w:vAlign w:val="center"/>
          </w:tcPr>
          <w:p w14:paraId="24D581DA">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持续</w:t>
            </w:r>
          </w:p>
        </w:tc>
      </w:tr>
      <w:tr w14:paraId="00856EA1">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39F62383">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29C0428F">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right w:val="single" w:color="000000" w:sz="6" w:space="0"/>
            </w:tcBorders>
            <w:vAlign w:val="center"/>
          </w:tcPr>
          <w:p w14:paraId="368847C0">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14:paraId="3A878F92">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严密防范和依法打击各类违法犯罪行为</w:t>
            </w:r>
          </w:p>
        </w:tc>
        <w:tc>
          <w:tcPr>
            <w:tcW w:w="3276" w:type="dxa"/>
            <w:gridSpan w:val="2"/>
            <w:tcBorders>
              <w:top w:val="single" w:color="000000" w:sz="6" w:space="0"/>
              <w:left w:val="single" w:color="000000" w:sz="6" w:space="0"/>
              <w:bottom w:val="single" w:color="000000" w:sz="6" w:space="0"/>
              <w:right w:val="nil"/>
            </w:tcBorders>
            <w:vAlign w:val="center"/>
          </w:tcPr>
          <w:p w14:paraId="70ED7DD1">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提升</w:t>
            </w:r>
          </w:p>
        </w:tc>
      </w:tr>
      <w:tr w14:paraId="794187DD">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1DC67FD8">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258C102B">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right w:val="single" w:color="000000" w:sz="6" w:space="0"/>
            </w:tcBorders>
            <w:vAlign w:val="center"/>
          </w:tcPr>
          <w:p w14:paraId="5331E205">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14:paraId="6E465076">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对全县生态环境发展的影响程度</w:t>
            </w:r>
          </w:p>
        </w:tc>
        <w:tc>
          <w:tcPr>
            <w:tcW w:w="3276" w:type="dxa"/>
            <w:gridSpan w:val="2"/>
            <w:tcBorders>
              <w:top w:val="single" w:color="000000" w:sz="6" w:space="0"/>
              <w:left w:val="single" w:color="000000" w:sz="6" w:space="0"/>
              <w:bottom w:val="single" w:color="000000" w:sz="6" w:space="0"/>
              <w:right w:val="nil"/>
            </w:tcBorders>
            <w:vAlign w:val="center"/>
          </w:tcPr>
          <w:p w14:paraId="527B07C8">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明显改善</w:t>
            </w:r>
          </w:p>
        </w:tc>
      </w:tr>
      <w:tr w14:paraId="0988BD95">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25665379">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23B84D53">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bottom w:val="single" w:color="000000" w:sz="6" w:space="0"/>
              <w:right w:val="single" w:color="000000" w:sz="6" w:space="0"/>
            </w:tcBorders>
            <w:vAlign w:val="center"/>
          </w:tcPr>
          <w:p w14:paraId="5549B9F9">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14:paraId="4F033BFF">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加强社会面整体防控，不断夯实基层基础工作</w:t>
            </w:r>
          </w:p>
        </w:tc>
        <w:tc>
          <w:tcPr>
            <w:tcW w:w="3276" w:type="dxa"/>
            <w:gridSpan w:val="2"/>
            <w:tcBorders>
              <w:top w:val="single" w:color="000000" w:sz="6" w:space="0"/>
              <w:left w:val="single" w:color="000000" w:sz="6" w:space="0"/>
              <w:bottom w:val="single" w:color="000000" w:sz="6" w:space="0"/>
              <w:right w:val="nil"/>
            </w:tcBorders>
            <w:vAlign w:val="center"/>
          </w:tcPr>
          <w:p w14:paraId="467B4B71">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加强</w:t>
            </w:r>
          </w:p>
        </w:tc>
      </w:tr>
      <w:tr w14:paraId="147CF8BD">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0EC0965D">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6DC9FF54">
            <w:pPr>
              <w:jc w:val="center"/>
              <w:rPr>
                <w:rFonts w:asciiTheme="minorEastAsia" w:hAnsiTheme="minorEastAsia" w:eastAsiaTheme="minorEastAsia"/>
                <w:bCs/>
                <w:color w:val="000000"/>
                <w:sz w:val="18"/>
                <w:szCs w:val="18"/>
              </w:rPr>
            </w:pPr>
          </w:p>
        </w:tc>
        <w:tc>
          <w:tcPr>
            <w:tcW w:w="1663" w:type="dxa"/>
            <w:gridSpan w:val="2"/>
            <w:vMerge w:val="restart"/>
            <w:tcBorders>
              <w:top w:val="single" w:color="000000" w:sz="6" w:space="0"/>
              <w:left w:val="single" w:color="000000" w:sz="6" w:space="0"/>
              <w:right w:val="single" w:color="000000" w:sz="6" w:space="0"/>
            </w:tcBorders>
            <w:vAlign w:val="center"/>
          </w:tcPr>
          <w:p w14:paraId="4C15E621">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人力资源建设</w:t>
            </w:r>
          </w:p>
        </w:tc>
        <w:tc>
          <w:tcPr>
            <w:tcW w:w="1537" w:type="dxa"/>
            <w:tcBorders>
              <w:top w:val="single" w:color="000000" w:sz="6" w:space="0"/>
              <w:left w:val="single" w:color="000000" w:sz="6" w:space="0"/>
              <w:bottom w:val="single" w:color="000000" w:sz="6" w:space="0"/>
              <w:right w:val="single" w:color="000000" w:sz="6" w:space="0"/>
            </w:tcBorders>
            <w:vAlign w:val="center"/>
          </w:tcPr>
          <w:p w14:paraId="0ACF9AD9">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按照基层所对人员的要求配备民辅警</w:t>
            </w:r>
          </w:p>
        </w:tc>
        <w:tc>
          <w:tcPr>
            <w:tcW w:w="3276" w:type="dxa"/>
            <w:gridSpan w:val="2"/>
            <w:tcBorders>
              <w:top w:val="single" w:color="000000" w:sz="6" w:space="0"/>
              <w:left w:val="single" w:color="000000" w:sz="6" w:space="0"/>
              <w:bottom w:val="single" w:color="000000" w:sz="6" w:space="0"/>
              <w:right w:val="nil"/>
            </w:tcBorders>
            <w:vAlign w:val="center"/>
          </w:tcPr>
          <w:p w14:paraId="32140008">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满足</w:t>
            </w:r>
          </w:p>
        </w:tc>
      </w:tr>
      <w:tr w14:paraId="7B9CEF60">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7CEA69B7">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0CB46D79">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right w:val="single" w:color="000000" w:sz="6" w:space="0"/>
            </w:tcBorders>
            <w:vAlign w:val="center"/>
          </w:tcPr>
          <w:p w14:paraId="1DEC54F9">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14:paraId="725A547B">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服务人员满意度</w:t>
            </w:r>
          </w:p>
        </w:tc>
        <w:tc>
          <w:tcPr>
            <w:tcW w:w="3276" w:type="dxa"/>
            <w:gridSpan w:val="2"/>
            <w:tcBorders>
              <w:top w:val="single" w:color="000000" w:sz="6" w:space="0"/>
              <w:left w:val="single" w:color="000000" w:sz="6" w:space="0"/>
              <w:bottom w:val="single" w:color="000000" w:sz="6" w:space="0"/>
              <w:right w:val="nil"/>
            </w:tcBorders>
            <w:vAlign w:val="center"/>
          </w:tcPr>
          <w:p w14:paraId="5D524E40">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95%</w:t>
            </w:r>
          </w:p>
        </w:tc>
      </w:tr>
      <w:tr w14:paraId="088EED11">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2550492A">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3F38B865">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bottom w:val="single" w:color="000000" w:sz="6" w:space="0"/>
              <w:right w:val="single" w:color="000000" w:sz="6" w:space="0"/>
            </w:tcBorders>
            <w:vAlign w:val="center"/>
          </w:tcPr>
          <w:p w14:paraId="5D4A6C1F">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14:paraId="39813A7F">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政策知晓度</w:t>
            </w:r>
          </w:p>
        </w:tc>
        <w:tc>
          <w:tcPr>
            <w:tcW w:w="3276" w:type="dxa"/>
            <w:gridSpan w:val="2"/>
            <w:tcBorders>
              <w:top w:val="single" w:color="000000" w:sz="6" w:space="0"/>
              <w:left w:val="single" w:color="000000" w:sz="6" w:space="0"/>
              <w:bottom w:val="single" w:color="000000" w:sz="6" w:space="0"/>
              <w:right w:val="nil"/>
            </w:tcBorders>
            <w:vAlign w:val="center"/>
          </w:tcPr>
          <w:p w14:paraId="1B36924C">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95%</w:t>
            </w:r>
          </w:p>
        </w:tc>
      </w:tr>
      <w:tr w14:paraId="72FAE163">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5469A282">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099537E6">
            <w:pPr>
              <w:jc w:val="center"/>
              <w:rPr>
                <w:rFonts w:asciiTheme="minorEastAsia" w:hAnsiTheme="minorEastAsia" w:eastAsiaTheme="minorEastAsia"/>
                <w:bCs/>
                <w:color w:val="000000"/>
                <w:sz w:val="18"/>
                <w:szCs w:val="18"/>
              </w:rPr>
            </w:pPr>
          </w:p>
        </w:tc>
        <w:tc>
          <w:tcPr>
            <w:tcW w:w="1663" w:type="dxa"/>
            <w:gridSpan w:val="2"/>
            <w:vMerge w:val="restart"/>
            <w:tcBorders>
              <w:top w:val="single" w:color="000000" w:sz="6" w:space="0"/>
              <w:left w:val="single" w:color="000000" w:sz="6" w:space="0"/>
              <w:right w:val="single" w:color="000000" w:sz="6" w:space="0"/>
            </w:tcBorders>
            <w:vAlign w:val="center"/>
          </w:tcPr>
          <w:p w14:paraId="55AC8565">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档案管理</w:t>
            </w:r>
          </w:p>
        </w:tc>
        <w:tc>
          <w:tcPr>
            <w:tcW w:w="1537" w:type="dxa"/>
            <w:tcBorders>
              <w:top w:val="single" w:color="000000" w:sz="6" w:space="0"/>
              <w:left w:val="single" w:color="000000" w:sz="6" w:space="0"/>
              <w:bottom w:val="single" w:color="000000" w:sz="6" w:space="0"/>
              <w:right w:val="single" w:color="000000" w:sz="6" w:space="0"/>
            </w:tcBorders>
            <w:vAlign w:val="center"/>
          </w:tcPr>
          <w:p w14:paraId="03E59D50">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档案保管覆盖率</w:t>
            </w:r>
          </w:p>
        </w:tc>
        <w:tc>
          <w:tcPr>
            <w:tcW w:w="3276" w:type="dxa"/>
            <w:gridSpan w:val="2"/>
            <w:tcBorders>
              <w:top w:val="single" w:color="000000" w:sz="6" w:space="0"/>
              <w:left w:val="single" w:color="000000" w:sz="6" w:space="0"/>
              <w:bottom w:val="single" w:color="000000" w:sz="6" w:space="0"/>
              <w:right w:val="nil"/>
            </w:tcBorders>
            <w:vAlign w:val="center"/>
          </w:tcPr>
          <w:p w14:paraId="00789A58">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100%</w:t>
            </w:r>
          </w:p>
        </w:tc>
      </w:tr>
      <w:tr w14:paraId="28C93EC3">
        <w:tblPrEx>
          <w:tblCellMar>
            <w:top w:w="0" w:type="dxa"/>
            <w:left w:w="108" w:type="dxa"/>
            <w:bottom w:w="0" w:type="dxa"/>
            <w:right w:w="108" w:type="dxa"/>
          </w:tblCellMar>
        </w:tblPrEx>
        <w:trPr>
          <w:cantSplit/>
          <w:trHeight w:val="20" w:hRule="atLeast"/>
          <w:jc w:val="center"/>
        </w:trPr>
        <w:tc>
          <w:tcPr>
            <w:tcW w:w="639" w:type="dxa"/>
            <w:vMerge w:val="continue"/>
            <w:tcBorders>
              <w:left w:val="nil"/>
              <w:bottom w:val="single" w:color="000000" w:sz="6" w:space="0"/>
              <w:right w:val="single" w:color="000000" w:sz="6" w:space="0"/>
              <w:tl2br w:val="nil"/>
              <w:tr2bl w:val="nil"/>
            </w:tcBorders>
            <w:vAlign w:val="center"/>
          </w:tcPr>
          <w:p w14:paraId="4B25E197">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14:paraId="5423FB95">
            <w:pPr>
              <w:jc w:val="center"/>
              <w:rPr>
                <w:rFonts w:asciiTheme="minorEastAsia" w:hAnsiTheme="minorEastAsia" w:eastAsiaTheme="minorEastAsia"/>
                <w:bCs/>
                <w:color w:val="000000"/>
                <w:sz w:val="18"/>
                <w:szCs w:val="18"/>
              </w:rPr>
            </w:pPr>
          </w:p>
        </w:tc>
        <w:tc>
          <w:tcPr>
            <w:tcW w:w="1663" w:type="dxa"/>
            <w:gridSpan w:val="2"/>
            <w:vMerge w:val="continue"/>
            <w:tcBorders>
              <w:left w:val="single" w:color="000000" w:sz="6" w:space="0"/>
              <w:bottom w:val="single" w:color="000000" w:sz="6" w:space="0"/>
              <w:right w:val="single" w:color="000000" w:sz="6" w:space="0"/>
              <w:tl2br w:val="nil"/>
              <w:tr2bl w:val="nil"/>
            </w:tcBorders>
            <w:vAlign w:val="center"/>
          </w:tcPr>
          <w:p w14:paraId="0C79F9A0">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14:paraId="2EAA4BE3">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信息化管理覆盖率</w:t>
            </w:r>
          </w:p>
        </w:tc>
        <w:tc>
          <w:tcPr>
            <w:tcW w:w="3276" w:type="dxa"/>
            <w:gridSpan w:val="2"/>
            <w:tcBorders>
              <w:top w:val="single" w:color="000000" w:sz="6" w:space="0"/>
              <w:left w:val="single" w:color="000000" w:sz="6" w:space="0"/>
              <w:bottom w:val="single" w:color="000000" w:sz="6" w:space="0"/>
              <w:right w:val="nil"/>
              <w:tl2br w:val="nil"/>
              <w:tr2bl w:val="nil"/>
            </w:tcBorders>
            <w:vAlign w:val="center"/>
          </w:tcPr>
          <w:p w14:paraId="46ACFB7A">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90%</w:t>
            </w:r>
          </w:p>
        </w:tc>
      </w:tr>
    </w:tbl>
    <w:p w14:paraId="158586D7"/>
    <w:p w14:paraId="6D9FA038">
      <w:pPr>
        <w:spacing w:line="560" w:lineRule="exact"/>
        <w:jc w:val="center"/>
        <w:rPr>
          <w:rFonts w:ascii="仿宋_GB2312" w:eastAsia="仿宋_GB2312"/>
          <w:b/>
          <w:sz w:val="28"/>
          <w:szCs w:val="28"/>
        </w:rPr>
      </w:pPr>
    </w:p>
    <w:p w14:paraId="40D7780C">
      <w:pPr>
        <w:spacing w:line="560" w:lineRule="exact"/>
        <w:jc w:val="center"/>
        <w:rPr>
          <w:rFonts w:ascii="仿宋_GB2312" w:eastAsia="仿宋_GB2312"/>
          <w:b/>
          <w:sz w:val="28"/>
          <w:szCs w:val="28"/>
        </w:rPr>
      </w:pPr>
    </w:p>
    <w:p w14:paraId="18CCA9E4">
      <w:pPr>
        <w:spacing w:line="560" w:lineRule="exact"/>
        <w:jc w:val="center"/>
        <w:rPr>
          <w:rFonts w:ascii="仿宋_GB2312" w:eastAsia="仿宋_GB2312"/>
          <w:b/>
          <w:sz w:val="28"/>
          <w:szCs w:val="28"/>
        </w:rPr>
      </w:pPr>
    </w:p>
    <w:p w14:paraId="05741758">
      <w:pPr>
        <w:spacing w:line="560" w:lineRule="exact"/>
        <w:jc w:val="center"/>
        <w:rPr>
          <w:rFonts w:ascii="仿宋_GB2312" w:eastAsia="仿宋_GB2312"/>
          <w:b/>
          <w:sz w:val="28"/>
          <w:szCs w:val="28"/>
        </w:rPr>
      </w:pPr>
    </w:p>
    <w:p w14:paraId="5881980F">
      <w:pPr>
        <w:spacing w:line="560" w:lineRule="exact"/>
        <w:jc w:val="center"/>
        <w:rPr>
          <w:rFonts w:ascii="仿宋_GB2312" w:eastAsia="仿宋_GB2312"/>
          <w:b/>
          <w:sz w:val="28"/>
          <w:szCs w:val="28"/>
        </w:rPr>
      </w:pPr>
    </w:p>
    <w:p w14:paraId="617BDEA2">
      <w:pPr>
        <w:spacing w:line="560" w:lineRule="exact"/>
        <w:jc w:val="center"/>
        <w:rPr>
          <w:rFonts w:ascii="仿宋_GB2312" w:eastAsia="仿宋_GB2312"/>
          <w:b/>
          <w:sz w:val="28"/>
          <w:szCs w:val="28"/>
        </w:rPr>
      </w:pPr>
    </w:p>
    <w:p w14:paraId="26B6BE3B">
      <w:pPr>
        <w:spacing w:line="560" w:lineRule="exact"/>
        <w:jc w:val="center"/>
        <w:rPr>
          <w:rFonts w:ascii="仿宋_GB2312" w:eastAsia="仿宋_GB2312"/>
          <w:b/>
          <w:sz w:val="28"/>
          <w:szCs w:val="28"/>
        </w:rPr>
      </w:pPr>
    </w:p>
    <w:p w14:paraId="263D79D5">
      <w:pPr>
        <w:spacing w:line="560" w:lineRule="exact"/>
        <w:jc w:val="center"/>
        <w:rPr>
          <w:rFonts w:ascii="仿宋_GB2312" w:eastAsia="仿宋_GB2312"/>
          <w:b/>
          <w:sz w:val="28"/>
          <w:szCs w:val="28"/>
        </w:rPr>
      </w:pPr>
    </w:p>
    <w:p w14:paraId="0572D0F4">
      <w:pPr>
        <w:spacing w:line="560" w:lineRule="exact"/>
        <w:jc w:val="center"/>
        <w:rPr>
          <w:rFonts w:ascii="仿宋_GB2312" w:eastAsia="仿宋_GB2312"/>
          <w:b/>
          <w:sz w:val="28"/>
          <w:szCs w:val="28"/>
        </w:rPr>
      </w:pPr>
    </w:p>
    <w:p w14:paraId="45D215C7">
      <w:pPr>
        <w:spacing w:line="560" w:lineRule="exact"/>
        <w:jc w:val="center"/>
        <w:rPr>
          <w:rFonts w:ascii="仿宋_GB2312" w:eastAsia="仿宋_GB2312"/>
          <w:b/>
          <w:sz w:val="28"/>
          <w:szCs w:val="28"/>
        </w:rPr>
      </w:pPr>
    </w:p>
    <w:p w14:paraId="5D849E71">
      <w:pPr>
        <w:spacing w:line="560" w:lineRule="exact"/>
        <w:jc w:val="center"/>
        <w:rPr>
          <w:rFonts w:ascii="仿宋_GB2312" w:eastAsia="仿宋_GB2312"/>
          <w:b/>
          <w:sz w:val="28"/>
          <w:szCs w:val="28"/>
        </w:rPr>
      </w:pPr>
    </w:p>
    <w:p w14:paraId="3052D4C4">
      <w:pPr>
        <w:spacing w:line="560" w:lineRule="exact"/>
        <w:rPr>
          <w:rFonts w:ascii="仿宋_GB2312" w:eastAsia="仿宋_GB2312"/>
          <w:b/>
          <w:sz w:val="28"/>
          <w:szCs w:val="28"/>
        </w:rPr>
      </w:pPr>
    </w:p>
    <w:tbl>
      <w:tblPr>
        <w:tblStyle w:val="8"/>
        <w:tblW w:w="5000" w:type="pct"/>
        <w:tblInd w:w="0" w:type="dxa"/>
        <w:tblLayout w:type="autofit"/>
        <w:tblCellMar>
          <w:top w:w="0" w:type="dxa"/>
          <w:left w:w="108" w:type="dxa"/>
          <w:bottom w:w="0" w:type="dxa"/>
          <w:right w:w="108" w:type="dxa"/>
        </w:tblCellMar>
      </w:tblPr>
      <w:tblGrid>
        <w:gridCol w:w="1902"/>
        <w:gridCol w:w="1498"/>
        <w:gridCol w:w="2146"/>
        <w:gridCol w:w="794"/>
        <w:gridCol w:w="1050"/>
        <w:gridCol w:w="1070"/>
        <w:gridCol w:w="844"/>
        <w:gridCol w:w="550"/>
      </w:tblGrid>
      <w:tr w14:paraId="18273440">
        <w:tblPrEx>
          <w:tblCellMar>
            <w:top w:w="0" w:type="dxa"/>
            <w:left w:w="108" w:type="dxa"/>
            <w:bottom w:w="0" w:type="dxa"/>
            <w:right w:w="108" w:type="dxa"/>
          </w:tblCellMar>
        </w:tblPrEx>
        <w:trPr>
          <w:trHeight w:val="1640" w:hRule="atLeast"/>
        </w:trPr>
        <w:tc>
          <w:tcPr>
            <w:tcW w:w="5000" w:type="pct"/>
            <w:gridSpan w:val="8"/>
            <w:tcBorders>
              <w:top w:val="nil"/>
              <w:left w:val="nil"/>
              <w:bottom w:val="nil"/>
              <w:right w:val="nil"/>
            </w:tcBorders>
            <w:shd w:val="clear" w:color="auto" w:fill="auto"/>
            <w:vAlign w:val="center"/>
          </w:tcPr>
          <w:p w14:paraId="02DF28AF">
            <w:pPr>
              <w:widowControl/>
              <w:jc w:val="center"/>
              <w:textAlignment w:val="center"/>
              <w:rPr>
                <w:rFonts w:ascii="仿宋_GB2312" w:eastAsia="仿宋_GB2312"/>
                <w:b/>
                <w:sz w:val="28"/>
                <w:szCs w:val="28"/>
              </w:rPr>
            </w:pPr>
            <w:r>
              <w:rPr>
                <w:rFonts w:ascii="仿宋_GB2312" w:eastAsia="仿宋_GB2312"/>
                <w:b/>
                <w:sz w:val="28"/>
                <w:szCs w:val="28"/>
              </w:rPr>
              <w:t>项目绩效目标表</w:t>
            </w:r>
          </w:p>
          <w:p w14:paraId="3AFB3189">
            <w:pPr>
              <w:widowControl/>
              <w:jc w:val="center"/>
              <w:textAlignment w:val="center"/>
              <w:rPr>
                <w:rFonts w:asciiTheme="minorEastAsia" w:hAnsiTheme="minorEastAsia" w:eastAsiaTheme="minorEastAsia" w:cstheme="minorEastAsia"/>
                <w:color w:val="000000"/>
                <w:kern w:val="0"/>
                <w:sz w:val="18"/>
                <w:szCs w:val="18"/>
              </w:rPr>
            </w:pPr>
            <w:r>
              <w:rPr>
                <w:rFonts w:ascii="仿宋_GB2312" w:eastAsia="仿宋_GB2312"/>
                <w:b/>
                <w:sz w:val="28"/>
                <w:szCs w:val="28"/>
              </w:rPr>
              <w:t>（202</w:t>
            </w:r>
            <w:r>
              <w:rPr>
                <w:rFonts w:hint="eastAsia" w:ascii="仿宋_GB2312" w:eastAsia="仿宋_GB2312"/>
                <w:b/>
                <w:sz w:val="28"/>
                <w:szCs w:val="28"/>
              </w:rPr>
              <w:t>5</w:t>
            </w:r>
            <w:r>
              <w:rPr>
                <w:rFonts w:ascii="仿宋_GB2312" w:eastAsia="仿宋_GB2312"/>
                <w:b/>
                <w:sz w:val="28"/>
                <w:szCs w:val="28"/>
              </w:rPr>
              <w:t>年度）</w:t>
            </w:r>
          </w:p>
        </w:tc>
      </w:tr>
      <w:tr w14:paraId="5D3BB307">
        <w:tblPrEx>
          <w:tblCellMar>
            <w:top w:w="0" w:type="dxa"/>
            <w:left w:w="108" w:type="dxa"/>
            <w:bottom w:w="0" w:type="dxa"/>
            <w:right w:w="108" w:type="dxa"/>
          </w:tblCellMar>
        </w:tblPrEx>
        <w:trPr>
          <w:trHeight w:val="315"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FF24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一级项目名称</w:t>
            </w:r>
          </w:p>
        </w:tc>
        <w:tc>
          <w:tcPr>
            <w:tcW w:w="1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4C07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专项业务经费</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DE199">
            <w:pPr>
              <w:widowControl/>
              <w:jc w:val="center"/>
              <w:textAlignment w:val="center"/>
              <w:rPr>
                <w:rFonts w:asciiTheme="minorEastAsia" w:hAnsiTheme="minorEastAsia" w:eastAsiaTheme="minorEastAsia" w:cstheme="minorEastAsia"/>
                <w:color w:val="000000"/>
                <w:kern w:val="0"/>
                <w:sz w:val="18"/>
                <w:szCs w:val="18"/>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A47E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二级项目名称</w:t>
            </w:r>
          </w:p>
        </w:tc>
        <w:tc>
          <w:tcPr>
            <w:tcW w:w="12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CD989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202</w:t>
            </w:r>
            <w:r>
              <w:rPr>
                <w:rFonts w:hint="eastAsia" w:asciiTheme="minorEastAsia" w:hAnsiTheme="minorEastAsia" w:eastAsiaTheme="minorEastAsia" w:cstheme="minorEastAsia"/>
                <w:color w:val="000000"/>
                <w:kern w:val="0"/>
                <w:sz w:val="18"/>
                <w:szCs w:val="18"/>
              </w:rPr>
              <w:t>5</w:t>
            </w:r>
            <w:r>
              <w:rPr>
                <w:rFonts w:asciiTheme="minorEastAsia" w:hAnsiTheme="minorEastAsia" w:eastAsiaTheme="minorEastAsia" w:cstheme="minorEastAsia"/>
                <w:color w:val="000000"/>
                <w:kern w:val="0"/>
                <w:sz w:val="18"/>
                <w:szCs w:val="18"/>
              </w:rPr>
              <w:t>年看守所被监管人员给养费</w:t>
            </w:r>
          </w:p>
        </w:tc>
      </w:tr>
      <w:tr w14:paraId="54D3C1C6">
        <w:tblPrEx>
          <w:tblCellMar>
            <w:top w:w="0" w:type="dxa"/>
            <w:left w:w="108" w:type="dxa"/>
            <w:bottom w:w="0" w:type="dxa"/>
            <w:right w:w="108" w:type="dxa"/>
          </w:tblCellMar>
        </w:tblPrEx>
        <w:trPr>
          <w:trHeight w:val="315"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160A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项目分类</w:t>
            </w:r>
          </w:p>
        </w:tc>
        <w:tc>
          <w:tcPr>
            <w:tcW w:w="1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4E90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1 保障运转经费</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E0C99">
            <w:pPr>
              <w:widowControl/>
              <w:jc w:val="center"/>
              <w:textAlignment w:val="center"/>
              <w:rPr>
                <w:rFonts w:asciiTheme="minorEastAsia" w:hAnsiTheme="minorEastAsia" w:eastAsiaTheme="minorEastAsia" w:cstheme="minorEastAsia"/>
                <w:color w:val="000000"/>
                <w:kern w:val="0"/>
                <w:sz w:val="18"/>
                <w:szCs w:val="18"/>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8BB82">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申报属性</w:t>
            </w:r>
          </w:p>
        </w:tc>
        <w:tc>
          <w:tcPr>
            <w:tcW w:w="12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AD31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002 延续性（经常性）项目</w:t>
            </w:r>
          </w:p>
        </w:tc>
      </w:tr>
      <w:tr w14:paraId="03F6E6DE">
        <w:tblPrEx>
          <w:tblCellMar>
            <w:top w:w="0" w:type="dxa"/>
            <w:left w:w="108" w:type="dxa"/>
            <w:bottom w:w="0" w:type="dxa"/>
            <w:right w:w="108" w:type="dxa"/>
          </w:tblCellMar>
        </w:tblPrEx>
        <w:trPr>
          <w:trHeight w:val="315"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1E7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资金用途</w:t>
            </w:r>
          </w:p>
        </w:tc>
        <w:tc>
          <w:tcPr>
            <w:tcW w:w="1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5FF9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1 业务类</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E5624">
            <w:pPr>
              <w:widowControl/>
              <w:jc w:val="center"/>
              <w:textAlignment w:val="center"/>
              <w:rPr>
                <w:rFonts w:asciiTheme="minorEastAsia" w:hAnsiTheme="minorEastAsia" w:eastAsiaTheme="minorEastAsia" w:cstheme="minorEastAsia"/>
                <w:color w:val="000000"/>
                <w:kern w:val="0"/>
                <w:sz w:val="18"/>
                <w:szCs w:val="18"/>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51F2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主管部门</w:t>
            </w:r>
          </w:p>
        </w:tc>
        <w:tc>
          <w:tcPr>
            <w:tcW w:w="12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A399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肃南裕固族自治县公安局</w:t>
            </w:r>
          </w:p>
        </w:tc>
      </w:tr>
      <w:tr w14:paraId="26694EBB">
        <w:tblPrEx>
          <w:tblCellMar>
            <w:top w:w="0" w:type="dxa"/>
            <w:left w:w="108" w:type="dxa"/>
            <w:bottom w:w="0" w:type="dxa"/>
            <w:right w:w="108" w:type="dxa"/>
          </w:tblCellMar>
        </w:tblPrEx>
        <w:trPr>
          <w:trHeight w:val="315"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5A13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项目开始日期</w:t>
            </w:r>
          </w:p>
        </w:tc>
        <w:tc>
          <w:tcPr>
            <w:tcW w:w="1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8CDE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202</w:t>
            </w:r>
            <w:r>
              <w:rPr>
                <w:rFonts w:hint="eastAsia" w:asciiTheme="minorEastAsia" w:hAnsiTheme="minorEastAsia" w:eastAsiaTheme="minorEastAsia" w:cstheme="minorEastAsia"/>
                <w:color w:val="000000"/>
                <w:kern w:val="0"/>
                <w:sz w:val="18"/>
                <w:szCs w:val="18"/>
              </w:rPr>
              <w:t>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BC113">
            <w:pPr>
              <w:widowControl/>
              <w:jc w:val="center"/>
              <w:textAlignment w:val="center"/>
              <w:rPr>
                <w:rFonts w:asciiTheme="minorEastAsia" w:hAnsiTheme="minorEastAsia" w:eastAsiaTheme="minorEastAsia" w:cstheme="minorEastAsia"/>
                <w:color w:val="000000"/>
                <w:kern w:val="0"/>
                <w:sz w:val="18"/>
                <w:szCs w:val="18"/>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20FA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项目完成日期</w:t>
            </w:r>
          </w:p>
        </w:tc>
        <w:tc>
          <w:tcPr>
            <w:tcW w:w="12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B89A2">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202</w:t>
            </w:r>
            <w:r>
              <w:rPr>
                <w:rFonts w:hint="eastAsia" w:asciiTheme="minorEastAsia" w:hAnsiTheme="minorEastAsia" w:eastAsiaTheme="minorEastAsia" w:cstheme="minorEastAsia"/>
                <w:color w:val="000000"/>
                <w:kern w:val="0"/>
                <w:sz w:val="18"/>
                <w:szCs w:val="18"/>
              </w:rPr>
              <w:t>6</w:t>
            </w:r>
          </w:p>
        </w:tc>
      </w:tr>
      <w:tr w14:paraId="65CFB100">
        <w:tblPrEx>
          <w:tblCellMar>
            <w:top w:w="0" w:type="dxa"/>
            <w:left w:w="108" w:type="dxa"/>
            <w:bottom w:w="0" w:type="dxa"/>
            <w:right w:w="108" w:type="dxa"/>
          </w:tblCellMar>
        </w:tblPrEx>
        <w:trPr>
          <w:trHeight w:val="315" w:hRule="atLeast"/>
        </w:trPr>
        <w:tc>
          <w:tcPr>
            <w:tcW w:w="965" w:type="pct"/>
            <w:tcBorders>
              <w:top w:val="nil"/>
              <w:left w:val="single" w:color="000000" w:sz="4" w:space="0"/>
              <w:bottom w:val="single" w:color="000000" w:sz="4" w:space="0"/>
              <w:right w:val="single" w:color="000000" w:sz="4" w:space="0"/>
            </w:tcBorders>
            <w:shd w:val="clear" w:color="auto" w:fill="auto"/>
            <w:vAlign w:val="center"/>
          </w:tcPr>
          <w:p w14:paraId="303BB194">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基本情况</w:t>
            </w:r>
          </w:p>
        </w:tc>
        <w:tc>
          <w:tcPr>
            <w:tcW w:w="4034" w:type="pct"/>
            <w:gridSpan w:val="7"/>
            <w:tcBorders>
              <w:top w:val="nil"/>
              <w:left w:val="single" w:color="000000" w:sz="4" w:space="0"/>
              <w:bottom w:val="single" w:color="000000" w:sz="4" w:space="0"/>
              <w:right w:val="single" w:color="000000" w:sz="4" w:space="0"/>
            </w:tcBorders>
            <w:shd w:val="clear" w:color="auto" w:fill="auto"/>
            <w:vAlign w:val="center"/>
          </w:tcPr>
          <w:p w14:paraId="3BA63375">
            <w:pPr>
              <w:widowControl/>
              <w:jc w:val="center"/>
              <w:textAlignment w:val="center"/>
              <w:rPr>
                <w:rFonts w:asciiTheme="minorEastAsia" w:hAnsiTheme="minorEastAsia" w:eastAsiaTheme="minorEastAsia" w:cstheme="minorEastAsia"/>
                <w:color w:val="000000"/>
                <w:kern w:val="0"/>
                <w:sz w:val="18"/>
                <w:szCs w:val="18"/>
              </w:rPr>
            </w:pPr>
          </w:p>
        </w:tc>
      </w:tr>
      <w:tr w14:paraId="72DBFA80">
        <w:tblPrEx>
          <w:tblCellMar>
            <w:top w:w="0" w:type="dxa"/>
            <w:left w:w="108" w:type="dxa"/>
            <w:bottom w:w="0" w:type="dxa"/>
            <w:right w:w="108" w:type="dxa"/>
          </w:tblCellMar>
        </w:tblPrEx>
        <w:trPr>
          <w:trHeight w:val="315"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9CF9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项目立项必要性</w:t>
            </w:r>
          </w:p>
        </w:tc>
        <w:tc>
          <w:tcPr>
            <w:tcW w:w="403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BEAE81">
            <w:pPr>
              <w:widowControl/>
              <w:jc w:val="center"/>
              <w:textAlignment w:val="center"/>
              <w:rPr>
                <w:rFonts w:asciiTheme="minorEastAsia" w:hAnsiTheme="minorEastAsia" w:eastAsiaTheme="minorEastAsia" w:cstheme="minorEastAsia"/>
                <w:color w:val="000000"/>
                <w:kern w:val="0"/>
                <w:sz w:val="18"/>
                <w:szCs w:val="18"/>
              </w:rPr>
            </w:pPr>
          </w:p>
        </w:tc>
      </w:tr>
      <w:tr w14:paraId="20FA5D47">
        <w:tblPrEx>
          <w:tblCellMar>
            <w:top w:w="0" w:type="dxa"/>
            <w:left w:w="108" w:type="dxa"/>
            <w:bottom w:w="0" w:type="dxa"/>
            <w:right w:w="108" w:type="dxa"/>
          </w:tblCellMar>
        </w:tblPrEx>
        <w:trPr>
          <w:trHeight w:val="510"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E35A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保障项目实施的制度措施</w:t>
            </w:r>
          </w:p>
        </w:tc>
        <w:tc>
          <w:tcPr>
            <w:tcW w:w="403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38A005">
            <w:pPr>
              <w:widowControl/>
              <w:jc w:val="center"/>
              <w:textAlignment w:val="center"/>
              <w:rPr>
                <w:rFonts w:asciiTheme="minorEastAsia" w:hAnsiTheme="minorEastAsia" w:eastAsiaTheme="minorEastAsia" w:cstheme="minorEastAsia"/>
                <w:color w:val="000000"/>
                <w:kern w:val="0"/>
                <w:sz w:val="18"/>
                <w:szCs w:val="18"/>
              </w:rPr>
            </w:pPr>
          </w:p>
        </w:tc>
      </w:tr>
      <w:tr w14:paraId="18264FDB">
        <w:tblPrEx>
          <w:tblCellMar>
            <w:top w:w="0" w:type="dxa"/>
            <w:left w:w="108" w:type="dxa"/>
            <w:bottom w:w="0" w:type="dxa"/>
            <w:right w:w="108" w:type="dxa"/>
          </w:tblCellMar>
        </w:tblPrEx>
        <w:trPr>
          <w:trHeight w:val="315"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0577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项目实施计划</w:t>
            </w:r>
          </w:p>
        </w:tc>
        <w:tc>
          <w:tcPr>
            <w:tcW w:w="403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8729D8">
            <w:pPr>
              <w:widowControl/>
              <w:jc w:val="center"/>
              <w:textAlignment w:val="center"/>
              <w:rPr>
                <w:rFonts w:asciiTheme="minorEastAsia" w:hAnsiTheme="minorEastAsia" w:eastAsiaTheme="minorEastAsia" w:cstheme="minorEastAsia"/>
                <w:color w:val="000000"/>
                <w:kern w:val="0"/>
                <w:sz w:val="18"/>
                <w:szCs w:val="18"/>
              </w:rPr>
            </w:pPr>
          </w:p>
        </w:tc>
      </w:tr>
      <w:tr w14:paraId="77E37FAF">
        <w:tblPrEx>
          <w:tblCellMar>
            <w:top w:w="0" w:type="dxa"/>
            <w:left w:w="108" w:type="dxa"/>
            <w:bottom w:w="0" w:type="dxa"/>
            <w:right w:w="108" w:type="dxa"/>
          </w:tblCellMar>
        </w:tblPrEx>
        <w:trPr>
          <w:trHeight w:val="315"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2200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组织实施单位</w:t>
            </w:r>
          </w:p>
        </w:tc>
        <w:tc>
          <w:tcPr>
            <w:tcW w:w="403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937A53">
            <w:pPr>
              <w:widowControl/>
              <w:jc w:val="center"/>
              <w:textAlignment w:val="center"/>
              <w:rPr>
                <w:rFonts w:asciiTheme="minorEastAsia" w:hAnsiTheme="minorEastAsia" w:eastAsiaTheme="minorEastAsia" w:cstheme="minorEastAsia"/>
                <w:color w:val="000000"/>
                <w:kern w:val="0"/>
                <w:sz w:val="18"/>
                <w:szCs w:val="18"/>
              </w:rPr>
            </w:pPr>
          </w:p>
        </w:tc>
      </w:tr>
      <w:tr w14:paraId="26C9361E">
        <w:tblPrEx>
          <w:tblCellMar>
            <w:top w:w="0" w:type="dxa"/>
            <w:left w:w="108" w:type="dxa"/>
            <w:bottom w:w="0" w:type="dxa"/>
            <w:right w:w="108" w:type="dxa"/>
          </w:tblCellMar>
        </w:tblPrEx>
        <w:trPr>
          <w:trHeight w:val="315"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2310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监督管理单位</w:t>
            </w:r>
          </w:p>
        </w:tc>
        <w:tc>
          <w:tcPr>
            <w:tcW w:w="403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ECC229">
            <w:pPr>
              <w:widowControl/>
              <w:jc w:val="center"/>
              <w:textAlignment w:val="center"/>
              <w:rPr>
                <w:rFonts w:asciiTheme="minorEastAsia" w:hAnsiTheme="minorEastAsia" w:eastAsiaTheme="minorEastAsia" w:cstheme="minorEastAsia"/>
                <w:color w:val="000000"/>
                <w:kern w:val="0"/>
                <w:sz w:val="18"/>
                <w:szCs w:val="18"/>
              </w:rPr>
            </w:pPr>
          </w:p>
        </w:tc>
      </w:tr>
      <w:tr w14:paraId="0243CAC6">
        <w:tblPrEx>
          <w:tblCellMar>
            <w:top w:w="0" w:type="dxa"/>
            <w:left w:w="108" w:type="dxa"/>
            <w:bottom w:w="0" w:type="dxa"/>
            <w:right w:w="108" w:type="dxa"/>
          </w:tblCellMar>
        </w:tblPrEx>
        <w:trPr>
          <w:trHeight w:val="315"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1C88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项目实施单位</w:t>
            </w:r>
          </w:p>
        </w:tc>
        <w:tc>
          <w:tcPr>
            <w:tcW w:w="403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788CEA">
            <w:pPr>
              <w:widowControl/>
              <w:jc w:val="center"/>
              <w:textAlignment w:val="center"/>
              <w:rPr>
                <w:rFonts w:asciiTheme="minorEastAsia" w:hAnsiTheme="minorEastAsia" w:eastAsiaTheme="minorEastAsia" w:cstheme="minorEastAsia"/>
                <w:color w:val="000000"/>
                <w:kern w:val="0"/>
                <w:sz w:val="18"/>
                <w:szCs w:val="18"/>
              </w:rPr>
            </w:pPr>
          </w:p>
        </w:tc>
      </w:tr>
      <w:tr w14:paraId="0B04C2FE">
        <w:tblPrEx>
          <w:tblCellMar>
            <w:top w:w="0" w:type="dxa"/>
            <w:left w:w="108" w:type="dxa"/>
            <w:bottom w:w="0" w:type="dxa"/>
            <w:right w:w="108" w:type="dxa"/>
          </w:tblCellMar>
        </w:tblPrEx>
        <w:trPr>
          <w:trHeight w:val="315"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74A2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政策依据</w:t>
            </w:r>
          </w:p>
        </w:tc>
        <w:tc>
          <w:tcPr>
            <w:tcW w:w="403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43E539">
            <w:pPr>
              <w:widowControl/>
              <w:jc w:val="center"/>
              <w:textAlignment w:val="center"/>
              <w:rPr>
                <w:rFonts w:asciiTheme="minorEastAsia" w:hAnsiTheme="minorEastAsia" w:eastAsiaTheme="minorEastAsia" w:cstheme="minorEastAsia"/>
                <w:color w:val="000000"/>
                <w:kern w:val="0"/>
                <w:sz w:val="18"/>
                <w:szCs w:val="18"/>
              </w:rPr>
            </w:pPr>
          </w:p>
        </w:tc>
      </w:tr>
      <w:tr w14:paraId="4912F36A">
        <w:tblPrEx>
          <w:tblCellMar>
            <w:top w:w="0" w:type="dxa"/>
            <w:left w:w="108" w:type="dxa"/>
            <w:bottom w:w="0" w:type="dxa"/>
            <w:right w:w="108" w:type="dxa"/>
          </w:tblCellMar>
        </w:tblPrEx>
        <w:trPr>
          <w:trHeight w:val="315"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DA68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其他依据</w:t>
            </w:r>
          </w:p>
        </w:tc>
        <w:tc>
          <w:tcPr>
            <w:tcW w:w="403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0F55BD">
            <w:pPr>
              <w:widowControl/>
              <w:jc w:val="center"/>
              <w:textAlignment w:val="center"/>
              <w:rPr>
                <w:rFonts w:asciiTheme="minorEastAsia" w:hAnsiTheme="minorEastAsia" w:eastAsiaTheme="minorEastAsia" w:cstheme="minorEastAsia"/>
                <w:color w:val="000000"/>
                <w:kern w:val="0"/>
                <w:sz w:val="18"/>
                <w:szCs w:val="18"/>
              </w:rPr>
            </w:pPr>
          </w:p>
        </w:tc>
      </w:tr>
      <w:tr w14:paraId="7295844D">
        <w:tblPrEx>
          <w:tblCellMar>
            <w:top w:w="0" w:type="dxa"/>
            <w:left w:w="108" w:type="dxa"/>
            <w:bottom w:w="0" w:type="dxa"/>
            <w:right w:w="108" w:type="dxa"/>
          </w:tblCellMar>
        </w:tblPrEx>
        <w:trPr>
          <w:trHeight w:val="510"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E9D4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需要说明的其他情况</w:t>
            </w:r>
          </w:p>
        </w:tc>
        <w:tc>
          <w:tcPr>
            <w:tcW w:w="403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EC351B">
            <w:pPr>
              <w:widowControl/>
              <w:jc w:val="center"/>
              <w:textAlignment w:val="center"/>
              <w:rPr>
                <w:rFonts w:asciiTheme="minorEastAsia" w:hAnsiTheme="minorEastAsia" w:eastAsiaTheme="minorEastAsia" w:cstheme="minorEastAsia"/>
                <w:color w:val="000000"/>
                <w:kern w:val="0"/>
                <w:sz w:val="18"/>
                <w:szCs w:val="18"/>
              </w:rPr>
            </w:pPr>
          </w:p>
        </w:tc>
      </w:tr>
      <w:tr w14:paraId="265B49C2">
        <w:tblPrEx>
          <w:tblCellMar>
            <w:top w:w="0" w:type="dxa"/>
            <w:left w:w="108" w:type="dxa"/>
            <w:bottom w:w="0" w:type="dxa"/>
            <w:right w:w="108" w:type="dxa"/>
          </w:tblCellMar>
        </w:tblPrEx>
        <w:trPr>
          <w:trHeight w:val="276"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BA8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年度绩效目标</w:t>
            </w:r>
          </w:p>
        </w:tc>
        <w:tc>
          <w:tcPr>
            <w:tcW w:w="403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CB8C14">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确保被监管人员不出问题，确保刑事诉讼、行政执法活动顺利进行。</w:t>
            </w:r>
          </w:p>
        </w:tc>
      </w:tr>
      <w:tr w14:paraId="5BE80FC1">
        <w:tblPrEx>
          <w:tblCellMar>
            <w:top w:w="0" w:type="dxa"/>
            <w:left w:w="108" w:type="dxa"/>
            <w:bottom w:w="0" w:type="dxa"/>
            <w:right w:w="108" w:type="dxa"/>
          </w:tblCellMar>
        </w:tblPrEx>
        <w:trPr>
          <w:trHeight w:val="510"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BB22">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一级指标</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1C71">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二级指标</w:t>
            </w:r>
          </w:p>
        </w:tc>
        <w:tc>
          <w:tcPr>
            <w:tcW w:w="1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E08F">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三级指标</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738A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指标值类型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E995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目标值</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4FC4">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度量单位</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92BA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指标值内容</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A79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备注</w:t>
            </w:r>
          </w:p>
        </w:tc>
      </w:tr>
      <w:tr w14:paraId="2B3C9D48">
        <w:tblPrEx>
          <w:tblCellMar>
            <w:top w:w="0" w:type="dxa"/>
            <w:left w:w="108" w:type="dxa"/>
            <w:bottom w:w="0" w:type="dxa"/>
            <w:right w:w="108" w:type="dxa"/>
          </w:tblCellMar>
        </w:tblPrEx>
        <w:trPr>
          <w:trHeight w:val="1020"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BF65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成本指标</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03704">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经济成本指标</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C737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看守所被监管人员物资保障所需成本</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CAB8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30FF">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19.68</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3C4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万元</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DDB6A">
            <w:pPr>
              <w:widowControl/>
              <w:jc w:val="center"/>
              <w:textAlignment w:val="center"/>
              <w:rPr>
                <w:rFonts w:asciiTheme="minorEastAsia" w:hAnsiTheme="minorEastAsia" w:eastAsiaTheme="minorEastAsia" w:cstheme="minorEastAsia"/>
                <w:color w:val="000000"/>
                <w:kern w:val="0"/>
                <w:sz w:val="18"/>
                <w:szCs w:val="18"/>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2978E">
            <w:pPr>
              <w:widowControl/>
              <w:jc w:val="center"/>
              <w:textAlignment w:val="center"/>
              <w:rPr>
                <w:rFonts w:asciiTheme="minorEastAsia" w:hAnsiTheme="minorEastAsia" w:eastAsiaTheme="minorEastAsia" w:cstheme="minorEastAsia"/>
                <w:color w:val="000000"/>
                <w:kern w:val="0"/>
                <w:sz w:val="18"/>
                <w:szCs w:val="18"/>
              </w:rPr>
            </w:pPr>
          </w:p>
        </w:tc>
      </w:tr>
      <w:tr w14:paraId="3370B19F">
        <w:tblPrEx>
          <w:tblCellMar>
            <w:top w:w="0" w:type="dxa"/>
            <w:left w:w="108" w:type="dxa"/>
            <w:bottom w:w="0" w:type="dxa"/>
            <w:right w:w="108" w:type="dxa"/>
          </w:tblCellMar>
        </w:tblPrEx>
        <w:trPr>
          <w:trHeight w:val="765" w:hRule="atLeast"/>
        </w:trPr>
        <w:tc>
          <w:tcPr>
            <w:tcW w:w="9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C26D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产出指标</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07D5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数量指标</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C74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全年收押人犯平均数28人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4EDE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定性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97E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28人</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AFE13">
            <w:pPr>
              <w:widowControl/>
              <w:jc w:val="center"/>
              <w:textAlignment w:val="center"/>
              <w:rPr>
                <w:rFonts w:asciiTheme="minorEastAsia" w:hAnsiTheme="minorEastAsia" w:eastAsiaTheme="minorEastAsia" w:cstheme="minorEastAsia"/>
                <w:color w:val="000000"/>
                <w:kern w:val="0"/>
                <w:sz w:val="18"/>
                <w:szCs w:val="18"/>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06364">
            <w:pPr>
              <w:widowControl/>
              <w:jc w:val="center"/>
              <w:textAlignment w:val="center"/>
              <w:rPr>
                <w:rFonts w:asciiTheme="minorEastAsia" w:hAnsiTheme="minorEastAsia" w:eastAsiaTheme="minorEastAsia" w:cstheme="minorEastAsia"/>
                <w:color w:val="000000"/>
                <w:kern w:val="0"/>
                <w:sz w:val="18"/>
                <w:szCs w:val="18"/>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314CA">
            <w:pPr>
              <w:widowControl/>
              <w:jc w:val="center"/>
              <w:textAlignment w:val="center"/>
              <w:rPr>
                <w:rFonts w:asciiTheme="minorEastAsia" w:hAnsiTheme="minorEastAsia" w:eastAsiaTheme="minorEastAsia" w:cstheme="minorEastAsia"/>
                <w:color w:val="000000"/>
                <w:kern w:val="0"/>
                <w:sz w:val="18"/>
                <w:szCs w:val="18"/>
              </w:rPr>
            </w:pPr>
          </w:p>
        </w:tc>
      </w:tr>
      <w:tr w14:paraId="784C8928">
        <w:tblPrEx>
          <w:tblCellMar>
            <w:top w:w="0" w:type="dxa"/>
            <w:left w:w="108" w:type="dxa"/>
            <w:bottom w:w="0" w:type="dxa"/>
            <w:right w:w="108" w:type="dxa"/>
          </w:tblCellMar>
        </w:tblPrEx>
        <w:trPr>
          <w:trHeight w:val="510" w:hRule="atLeast"/>
        </w:trPr>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45E08">
            <w:pPr>
              <w:widowControl/>
              <w:jc w:val="center"/>
              <w:textAlignment w:val="center"/>
              <w:rPr>
                <w:rFonts w:asciiTheme="minorEastAsia" w:hAnsiTheme="minorEastAsia" w:eastAsiaTheme="minorEastAsia" w:cstheme="minorEastAsia"/>
                <w:color w:val="000000"/>
                <w:kern w:val="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EC7F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质量指标</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78B94">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给养费足额发放</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8549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定性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386D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足额</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88661">
            <w:pPr>
              <w:widowControl/>
              <w:jc w:val="center"/>
              <w:textAlignment w:val="center"/>
              <w:rPr>
                <w:rFonts w:asciiTheme="minorEastAsia" w:hAnsiTheme="minorEastAsia" w:eastAsiaTheme="minorEastAsia" w:cstheme="minorEastAsia"/>
                <w:color w:val="000000"/>
                <w:kern w:val="0"/>
                <w:sz w:val="18"/>
                <w:szCs w:val="18"/>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758B9">
            <w:pPr>
              <w:widowControl/>
              <w:jc w:val="center"/>
              <w:textAlignment w:val="center"/>
              <w:rPr>
                <w:rFonts w:asciiTheme="minorEastAsia" w:hAnsiTheme="minorEastAsia" w:eastAsiaTheme="minorEastAsia" w:cstheme="minorEastAsia"/>
                <w:color w:val="000000"/>
                <w:kern w:val="0"/>
                <w:sz w:val="18"/>
                <w:szCs w:val="18"/>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DB0FC">
            <w:pPr>
              <w:widowControl/>
              <w:jc w:val="center"/>
              <w:textAlignment w:val="center"/>
              <w:rPr>
                <w:rFonts w:asciiTheme="minorEastAsia" w:hAnsiTheme="minorEastAsia" w:eastAsiaTheme="minorEastAsia" w:cstheme="minorEastAsia"/>
                <w:color w:val="000000"/>
                <w:kern w:val="0"/>
                <w:sz w:val="18"/>
                <w:szCs w:val="18"/>
              </w:rPr>
            </w:pPr>
          </w:p>
        </w:tc>
      </w:tr>
      <w:tr w14:paraId="4959F19F">
        <w:tblPrEx>
          <w:tblCellMar>
            <w:top w:w="0" w:type="dxa"/>
            <w:left w:w="108" w:type="dxa"/>
            <w:bottom w:w="0" w:type="dxa"/>
            <w:right w:w="108" w:type="dxa"/>
          </w:tblCellMar>
        </w:tblPrEx>
        <w:trPr>
          <w:trHeight w:val="1020" w:hRule="atLeast"/>
        </w:trPr>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C179B">
            <w:pPr>
              <w:widowControl/>
              <w:jc w:val="center"/>
              <w:textAlignment w:val="center"/>
              <w:rPr>
                <w:rFonts w:asciiTheme="minorEastAsia" w:hAnsiTheme="minorEastAsia" w:eastAsiaTheme="minorEastAsia" w:cstheme="minorEastAsia"/>
                <w:color w:val="000000"/>
                <w:kern w:val="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BCA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时效指标</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C3E2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在押人员生活保障、就医提供及时性</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6AB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定性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2902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及时</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F8942">
            <w:pPr>
              <w:widowControl/>
              <w:jc w:val="center"/>
              <w:textAlignment w:val="center"/>
              <w:rPr>
                <w:rFonts w:asciiTheme="minorEastAsia" w:hAnsiTheme="minorEastAsia" w:eastAsiaTheme="minorEastAsia" w:cstheme="minorEastAsia"/>
                <w:color w:val="000000"/>
                <w:kern w:val="0"/>
                <w:sz w:val="18"/>
                <w:szCs w:val="18"/>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D94CF">
            <w:pPr>
              <w:widowControl/>
              <w:jc w:val="center"/>
              <w:textAlignment w:val="center"/>
              <w:rPr>
                <w:rFonts w:asciiTheme="minorEastAsia" w:hAnsiTheme="minorEastAsia" w:eastAsiaTheme="minorEastAsia" w:cstheme="minorEastAsia"/>
                <w:color w:val="000000"/>
                <w:kern w:val="0"/>
                <w:sz w:val="18"/>
                <w:szCs w:val="18"/>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4B272">
            <w:pPr>
              <w:widowControl/>
              <w:jc w:val="center"/>
              <w:textAlignment w:val="center"/>
              <w:rPr>
                <w:rFonts w:asciiTheme="minorEastAsia" w:hAnsiTheme="minorEastAsia" w:eastAsiaTheme="minorEastAsia" w:cstheme="minorEastAsia"/>
                <w:color w:val="000000"/>
                <w:kern w:val="0"/>
                <w:sz w:val="18"/>
                <w:szCs w:val="18"/>
              </w:rPr>
            </w:pPr>
          </w:p>
        </w:tc>
      </w:tr>
      <w:tr w14:paraId="753B1068">
        <w:tblPrEx>
          <w:tblCellMar>
            <w:top w:w="0" w:type="dxa"/>
            <w:left w:w="108" w:type="dxa"/>
            <w:bottom w:w="0" w:type="dxa"/>
            <w:right w:w="108" w:type="dxa"/>
          </w:tblCellMar>
        </w:tblPrEx>
        <w:trPr>
          <w:trHeight w:val="765" w:hRule="atLeast"/>
        </w:trPr>
        <w:tc>
          <w:tcPr>
            <w:tcW w:w="9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4030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效益指标</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653B2">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社会效益指标</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5053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保障监管场所被监管人员合法权益</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3EA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定性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512A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保障</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B9354">
            <w:pPr>
              <w:widowControl/>
              <w:jc w:val="center"/>
              <w:textAlignment w:val="center"/>
              <w:rPr>
                <w:rFonts w:asciiTheme="minorEastAsia" w:hAnsiTheme="minorEastAsia" w:eastAsiaTheme="minorEastAsia" w:cstheme="minorEastAsia"/>
                <w:color w:val="000000"/>
                <w:kern w:val="0"/>
                <w:sz w:val="18"/>
                <w:szCs w:val="18"/>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DAD93">
            <w:pPr>
              <w:widowControl/>
              <w:jc w:val="center"/>
              <w:textAlignment w:val="center"/>
              <w:rPr>
                <w:rFonts w:asciiTheme="minorEastAsia" w:hAnsiTheme="minorEastAsia" w:eastAsiaTheme="minorEastAsia" w:cstheme="minorEastAsia"/>
                <w:color w:val="000000"/>
                <w:kern w:val="0"/>
                <w:sz w:val="18"/>
                <w:szCs w:val="18"/>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86703">
            <w:pPr>
              <w:widowControl/>
              <w:jc w:val="center"/>
              <w:textAlignment w:val="center"/>
              <w:rPr>
                <w:rFonts w:asciiTheme="minorEastAsia" w:hAnsiTheme="minorEastAsia" w:eastAsiaTheme="minorEastAsia" w:cstheme="minorEastAsia"/>
                <w:color w:val="000000"/>
                <w:kern w:val="0"/>
                <w:sz w:val="18"/>
                <w:szCs w:val="18"/>
              </w:rPr>
            </w:pPr>
          </w:p>
        </w:tc>
      </w:tr>
      <w:tr w14:paraId="0E08E67C">
        <w:tblPrEx>
          <w:tblCellMar>
            <w:top w:w="0" w:type="dxa"/>
            <w:left w:w="108" w:type="dxa"/>
            <w:bottom w:w="0" w:type="dxa"/>
            <w:right w:w="108" w:type="dxa"/>
          </w:tblCellMar>
        </w:tblPrEx>
        <w:trPr>
          <w:trHeight w:val="510" w:hRule="atLeast"/>
        </w:trPr>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ACF3E">
            <w:pPr>
              <w:widowControl/>
              <w:jc w:val="center"/>
              <w:textAlignment w:val="center"/>
              <w:rPr>
                <w:rFonts w:asciiTheme="minorEastAsia" w:hAnsiTheme="minorEastAsia" w:eastAsiaTheme="minorEastAsia" w:cstheme="minorEastAsia"/>
                <w:color w:val="000000"/>
                <w:kern w:val="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7F05">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生态效益指标</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B237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杜绝在押人员二次犯罪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A1B9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定性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774F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杜绝</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B121C">
            <w:pPr>
              <w:widowControl/>
              <w:jc w:val="center"/>
              <w:textAlignment w:val="center"/>
              <w:rPr>
                <w:rFonts w:asciiTheme="minorEastAsia" w:hAnsiTheme="minorEastAsia" w:eastAsiaTheme="minorEastAsia" w:cstheme="minorEastAsia"/>
                <w:color w:val="000000"/>
                <w:kern w:val="0"/>
                <w:sz w:val="18"/>
                <w:szCs w:val="18"/>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6D621">
            <w:pPr>
              <w:widowControl/>
              <w:jc w:val="center"/>
              <w:textAlignment w:val="center"/>
              <w:rPr>
                <w:rFonts w:asciiTheme="minorEastAsia" w:hAnsiTheme="minorEastAsia" w:eastAsiaTheme="minorEastAsia" w:cstheme="minorEastAsia"/>
                <w:color w:val="000000"/>
                <w:kern w:val="0"/>
                <w:sz w:val="18"/>
                <w:szCs w:val="18"/>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E0C58">
            <w:pPr>
              <w:widowControl/>
              <w:jc w:val="center"/>
              <w:textAlignment w:val="center"/>
              <w:rPr>
                <w:rFonts w:asciiTheme="minorEastAsia" w:hAnsiTheme="minorEastAsia" w:eastAsiaTheme="minorEastAsia" w:cstheme="minorEastAsia"/>
                <w:color w:val="000000"/>
                <w:kern w:val="0"/>
                <w:sz w:val="18"/>
                <w:szCs w:val="18"/>
              </w:rPr>
            </w:pPr>
          </w:p>
        </w:tc>
      </w:tr>
      <w:tr w14:paraId="141CDBFE">
        <w:tblPrEx>
          <w:tblCellMar>
            <w:top w:w="0" w:type="dxa"/>
            <w:left w:w="108" w:type="dxa"/>
            <w:bottom w:w="0" w:type="dxa"/>
            <w:right w:w="108" w:type="dxa"/>
          </w:tblCellMar>
        </w:tblPrEx>
        <w:trPr>
          <w:trHeight w:val="510"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884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满意度指标</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709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服务对象满意度指标</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56A5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被监管人员满意度</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FF3F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20F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95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6C62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150E6">
            <w:pPr>
              <w:widowControl/>
              <w:jc w:val="center"/>
              <w:textAlignment w:val="center"/>
              <w:rPr>
                <w:rFonts w:asciiTheme="minorEastAsia" w:hAnsiTheme="minorEastAsia" w:eastAsiaTheme="minorEastAsia" w:cstheme="minorEastAsia"/>
                <w:color w:val="000000"/>
                <w:kern w:val="0"/>
                <w:sz w:val="18"/>
                <w:szCs w:val="18"/>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18808">
            <w:pPr>
              <w:widowControl/>
              <w:jc w:val="center"/>
              <w:textAlignment w:val="center"/>
              <w:rPr>
                <w:rFonts w:asciiTheme="minorEastAsia" w:hAnsiTheme="minorEastAsia" w:eastAsiaTheme="minorEastAsia" w:cstheme="minorEastAsia"/>
                <w:color w:val="000000"/>
                <w:kern w:val="0"/>
                <w:sz w:val="18"/>
                <w:szCs w:val="18"/>
              </w:rPr>
            </w:pPr>
          </w:p>
        </w:tc>
      </w:tr>
    </w:tbl>
    <w:p w14:paraId="3194F6CD">
      <w:pPr>
        <w:spacing w:line="560" w:lineRule="exact"/>
        <w:rPr>
          <w:rFonts w:ascii="仿宋_GB2312" w:eastAsia="仿宋_GB2312"/>
          <w:b/>
          <w:sz w:val="28"/>
          <w:szCs w:val="28"/>
        </w:rPr>
      </w:pPr>
    </w:p>
    <w:tbl>
      <w:tblPr>
        <w:tblStyle w:val="8"/>
        <w:tblW w:w="10590" w:type="dxa"/>
        <w:tblInd w:w="93" w:type="dxa"/>
        <w:tblLayout w:type="autofit"/>
        <w:tblCellMar>
          <w:top w:w="0" w:type="dxa"/>
          <w:left w:w="108" w:type="dxa"/>
          <w:bottom w:w="0" w:type="dxa"/>
          <w:right w:w="108" w:type="dxa"/>
        </w:tblCellMar>
      </w:tblPr>
      <w:tblGrid>
        <w:gridCol w:w="1755"/>
        <w:gridCol w:w="1095"/>
        <w:gridCol w:w="1095"/>
        <w:gridCol w:w="1005"/>
        <w:gridCol w:w="1695"/>
        <w:gridCol w:w="1095"/>
        <w:gridCol w:w="1380"/>
        <w:gridCol w:w="1470"/>
      </w:tblGrid>
      <w:tr w14:paraId="58F2DF77">
        <w:tblPrEx>
          <w:tblCellMar>
            <w:top w:w="0" w:type="dxa"/>
            <w:left w:w="108" w:type="dxa"/>
            <w:bottom w:w="0" w:type="dxa"/>
            <w:right w:w="108" w:type="dxa"/>
          </w:tblCellMar>
        </w:tblPrEx>
        <w:trPr>
          <w:trHeight w:val="1640" w:hRule="atLeast"/>
        </w:trPr>
        <w:tc>
          <w:tcPr>
            <w:tcW w:w="10590" w:type="dxa"/>
            <w:gridSpan w:val="8"/>
            <w:tcBorders>
              <w:top w:val="nil"/>
              <w:left w:val="nil"/>
              <w:bottom w:val="nil"/>
              <w:right w:val="nil"/>
            </w:tcBorders>
            <w:shd w:val="clear" w:color="auto" w:fill="auto"/>
            <w:vAlign w:val="center"/>
          </w:tcPr>
          <w:p w14:paraId="25F0F4E7">
            <w:pPr>
              <w:widowControl/>
              <w:jc w:val="center"/>
              <w:textAlignment w:val="center"/>
              <w:rPr>
                <w:rFonts w:ascii="仿宋_GB2312" w:eastAsia="仿宋_GB2312"/>
                <w:b/>
                <w:sz w:val="28"/>
                <w:szCs w:val="28"/>
              </w:rPr>
            </w:pPr>
            <w:r>
              <w:rPr>
                <w:rFonts w:ascii="仿宋_GB2312" w:eastAsia="仿宋_GB2312"/>
                <w:b/>
                <w:sz w:val="28"/>
                <w:szCs w:val="28"/>
              </w:rPr>
              <w:t>项目绩效目标表</w:t>
            </w:r>
          </w:p>
          <w:p w14:paraId="5DFC9A8B">
            <w:pPr>
              <w:widowControl/>
              <w:jc w:val="center"/>
              <w:textAlignment w:val="center"/>
              <w:rPr>
                <w:rFonts w:asciiTheme="minorEastAsia" w:hAnsiTheme="minorEastAsia" w:eastAsiaTheme="minorEastAsia" w:cstheme="minorEastAsia"/>
                <w:color w:val="000000"/>
                <w:kern w:val="0"/>
                <w:sz w:val="18"/>
                <w:szCs w:val="18"/>
              </w:rPr>
            </w:pPr>
            <w:r>
              <w:rPr>
                <w:rFonts w:ascii="仿宋_GB2312" w:eastAsia="仿宋_GB2312"/>
                <w:b/>
                <w:sz w:val="28"/>
                <w:szCs w:val="28"/>
              </w:rPr>
              <w:t>（202</w:t>
            </w:r>
            <w:r>
              <w:rPr>
                <w:rFonts w:hint="eastAsia" w:ascii="仿宋_GB2312" w:eastAsia="仿宋_GB2312"/>
                <w:b/>
                <w:sz w:val="28"/>
                <w:szCs w:val="28"/>
              </w:rPr>
              <w:t>5</w:t>
            </w:r>
            <w:r>
              <w:rPr>
                <w:rFonts w:ascii="仿宋_GB2312" w:eastAsia="仿宋_GB2312"/>
                <w:b/>
                <w:sz w:val="28"/>
                <w:szCs w:val="28"/>
              </w:rPr>
              <w:t>年度）</w:t>
            </w:r>
          </w:p>
        </w:tc>
      </w:tr>
      <w:tr w14:paraId="442F34E4">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DA3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一级项目名称</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0673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人员类刚性支出项目</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6A22">
            <w:pPr>
              <w:widowControl/>
              <w:jc w:val="center"/>
              <w:textAlignment w:val="center"/>
              <w:rPr>
                <w:rFonts w:asciiTheme="minorEastAsia" w:hAnsiTheme="minorEastAsia" w:eastAsiaTheme="minorEastAsia" w:cstheme="minorEastAsia"/>
                <w:color w:val="000000"/>
                <w:kern w:val="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B4C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二级项目名称</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097CB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协辅警人员经费</w:t>
            </w:r>
          </w:p>
        </w:tc>
      </w:tr>
      <w:tr w14:paraId="5D13E81F">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8C0F">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项目分类</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A19B5">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3 其他项目</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21D6">
            <w:pPr>
              <w:widowControl/>
              <w:jc w:val="center"/>
              <w:textAlignment w:val="center"/>
              <w:rPr>
                <w:rFonts w:asciiTheme="minorEastAsia" w:hAnsiTheme="minorEastAsia" w:eastAsiaTheme="minorEastAsia" w:cstheme="minorEastAsia"/>
                <w:color w:val="000000"/>
                <w:kern w:val="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39C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申报属性</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2E9B1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002 延续性（经常性）项目</w:t>
            </w:r>
          </w:p>
        </w:tc>
      </w:tr>
      <w:tr w14:paraId="5A1A8A8F">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77B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资金用途</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859DF">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1 业务类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9378">
            <w:pPr>
              <w:widowControl/>
              <w:jc w:val="center"/>
              <w:textAlignment w:val="center"/>
              <w:rPr>
                <w:rFonts w:asciiTheme="minorEastAsia" w:hAnsiTheme="minorEastAsia" w:eastAsiaTheme="minorEastAsia" w:cstheme="minorEastAsia"/>
                <w:color w:val="000000"/>
                <w:kern w:val="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5F21">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主管部门</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5522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肃南裕固族自治县公安局</w:t>
            </w:r>
          </w:p>
        </w:tc>
      </w:tr>
      <w:tr w14:paraId="0C30022C">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600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项目开始日期</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ED3A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202</w:t>
            </w:r>
            <w:r>
              <w:rPr>
                <w:rFonts w:hint="eastAsia" w:asciiTheme="minorEastAsia" w:hAnsiTheme="minorEastAsia" w:eastAsiaTheme="minorEastAsia" w:cstheme="minorEastAsia"/>
                <w:color w:val="000000"/>
                <w:kern w:val="0"/>
                <w:sz w:val="18"/>
                <w:szCs w:val="18"/>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7B60">
            <w:pPr>
              <w:widowControl/>
              <w:jc w:val="center"/>
              <w:textAlignment w:val="center"/>
              <w:rPr>
                <w:rFonts w:asciiTheme="minorEastAsia" w:hAnsiTheme="minorEastAsia" w:eastAsiaTheme="minorEastAsia" w:cstheme="minorEastAsia"/>
                <w:color w:val="000000"/>
                <w:kern w:val="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A87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项目完成日期</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D70C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202</w:t>
            </w:r>
            <w:r>
              <w:rPr>
                <w:rFonts w:hint="eastAsia" w:asciiTheme="minorEastAsia" w:hAnsiTheme="minorEastAsia" w:eastAsiaTheme="minorEastAsia" w:cstheme="minorEastAsia"/>
                <w:color w:val="000000"/>
                <w:kern w:val="0"/>
                <w:sz w:val="18"/>
                <w:szCs w:val="18"/>
              </w:rPr>
              <w:t>6</w:t>
            </w:r>
          </w:p>
        </w:tc>
      </w:tr>
      <w:tr w14:paraId="304F127C">
        <w:tblPrEx>
          <w:tblCellMar>
            <w:top w:w="0" w:type="dxa"/>
            <w:left w:w="108" w:type="dxa"/>
            <w:bottom w:w="0" w:type="dxa"/>
            <w:right w:w="108" w:type="dxa"/>
          </w:tblCellMar>
        </w:tblPrEx>
        <w:trPr>
          <w:trHeight w:val="315" w:hRule="atLeast"/>
        </w:trPr>
        <w:tc>
          <w:tcPr>
            <w:tcW w:w="1755" w:type="dxa"/>
            <w:tcBorders>
              <w:top w:val="nil"/>
              <w:left w:val="single" w:color="000000" w:sz="4" w:space="0"/>
              <w:bottom w:val="single" w:color="000000" w:sz="4" w:space="0"/>
              <w:right w:val="single" w:color="000000" w:sz="4" w:space="0"/>
            </w:tcBorders>
            <w:shd w:val="clear" w:color="auto" w:fill="auto"/>
            <w:vAlign w:val="center"/>
          </w:tcPr>
          <w:p w14:paraId="5A5E7FB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基本情况</w:t>
            </w:r>
          </w:p>
        </w:tc>
        <w:tc>
          <w:tcPr>
            <w:tcW w:w="8835" w:type="dxa"/>
            <w:gridSpan w:val="7"/>
            <w:tcBorders>
              <w:top w:val="nil"/>
              <w:left w:val="single" w:color="000000" w:sz="4" w:space="0"/>
              <w:bottom w:val="single" w:color="000000" w:sz="4" w:space="0"/>
              <w:right w:val="single" w:color="000000" w:sz="4" w:space="0"/>
            </w:tcBorders>
            <w:shd w:val="clear" w:color="auto" w:fill="auto"/>
            <w:vAlign w:val="center"/>
          </w:tcPr>
          <w:p w14:paraId="740DDB12">
            <w:pPr>
              <w:widowControl/>
              <w:jc w:val="center"/>
              <w:textAlignment w:val="center"/>
              <w:rPr>
                <w:rFonts w:asciiTheme="minorEastAsia" w:hAnsiTheme="minorEastAsia" w:eastAsiaTheme="minorEastAsia" w:cstheme="minorEastAsia"/>
                <w:color w:val="000000"/>
                <w:kern w:val="0"/>
                <w:sz w:val="18"/>
                <w:szCs w:val="18"/>
              </w:rPr>
            </w:pPr>
          </w:p>
        </w:tc>
      </w:tr>
      <w:tr w14:paraId="66CC2D55">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EB2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项目立项必要性</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27836D">
            <w:pPr>
              <w:widowControl/>
              <w:jc w:val="center"/>
              <w:textAlignment w:val="center"/>
              <w:rPr>
                <w:rFonts w:asciiTheme="minorEastAsia" w:hAnsiTheme="minorEastAsia" w:eastAsiaTheme="minorEastAsia" w:cstheme="minorEastAsia"/>
                <w:color w:val="000000"/>
                <w:kern w:val="0"/>
                <w:sz w:val="18"/>
                <w:szCs w:val="18"/>
              </w:rPr>
            </w:pPr>
          </w:p>
        </w:tc>
      </w:tr>
      <w:tr w14:paraId="7ADAA642">
        <w:tblPrEx>
          <w:tblCellMar>
            <w:top w:w="0" w:type="dxa"/>
            <w:left w:w="108" w:type="dxa"/>
            <w:bottom w:w="0" w:type="dxa"/>
            <w:right w:w="108" w:type="dxa"/>
          </w:tblCellMar>
        </w:tblPrEx>
        <w:trPr>
          <w:trHeight w:val="507"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F73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保障项目实施的制度措施</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09E36D">
            <w:pPr>
              <w:widowControl/>
              <w:jc w:val="center"/>
              <w:textAlignment w:val="center"/>
              <w:rPr>
                <w:rFonts w:asciiTheme="minorEastAsia" w:hAnsiTheme="minorEastAsia" w:eastAsiaTheme="minorEastAsia" w:cstheme="minorEastAsia"/>
                <w:color w:val="000000"/>
                <w:kern w:val="0"/>
                <w:sz w:val="18"/>
                <w:szCs w:val="18"/>
              </w:rPr>
            </w:pPr>
          </w:p>
        </w:tc>
      </w:tr>
      <w:tr w14:paraId="1326598B">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CCE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项目实施计划</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763227E">
            <w:pPr>
              <w:widowControl/>
              <w:jc w:val="center"/>
              <w:textAlignment w:val="center"/>
              <w:rPr>
                <w:rFonts w:asciiTheme="minorEastAsia" w:hAnsiTheme="minorEastAsia" w:eastAsiaTheme="minorEastAsia" w:cstheme="minorEastAsia"/>
                <w:color w:val="000000"/>
                <w:kern w:val="0"/>
                <w:sz w:val="18"/>
                <w:szCs w:val="18"/>
              </w:rPr>
            </w:pPr>
          </w:p>
        </w:tc>
      </w:tr>
      <w:tr w14:paraId="4024E441">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84B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组织实施单位</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7DB2C6">
            <w:pPr>
              <w:widowControl/>
              <w:jc w:val="center"/>
              <w:textAlignment w:val="center"/>
              <w:rPr>
                <w:rFonts w:asciiTheme="minorEastAsia" w:hAnsiTheme="minorEastAsia" w:eastAsiaTheme="minorEastAsia" w:cstheme="minorEastAsia"/>
                <w:color w:val="000000"/>
                <w:kern w:val="0"/>
                <w:sz w:val="18"/>
                <w:szCs w:val="18"/>
              </w:rPr>
            </w:pPr>
          </w:p>
        </w:tc>
      </w:tr>
      <w:tr w14:paraId="6DBEF8AB">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743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监督管理单位</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D66436">
            <w:pPr>
              <w:widowControl/>
              <w:jc w:val="center"/>
              <w:textAlignment w:val="center"/>
              <w:rPr>
                <w:rFonts w:asciiTheme="minorEastAsia" w:hAnsiTheme="minorEastAsia" w:eastAsiaTheme="minorEastAsia" w:cstheme="minorEastAsia"/>
                <w:color w:val="000000"/>
                <w:kern w:val="0"/>
                <w:sz w:val="18"/>
                <w:szCs w:val="18"/>
              </w:rPr>
            </w:pPr>
          </w:p>
        </w:tc>
      </w:tr>
      <w:tr w14:paraId="54EA750C">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D40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项目实施单位</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0A13E4">
            <w:pPr>
              <w:widowControl/>
              <w:jc w:val="center"/>
              <w:textAlignment w:val="center"/>
              <w:rPr>
                <w:rFonts w:asciiTheme="minorEastAsia" w:hAnsiTheme="minorEastAsia" w:eastAsiaTheme="minorEastAsia" w:cstheme="minorEastAsia"/>
                <w:color w:val="000000"/>
                <w:kern w:val="0"/>
                <w:sz w:val="18"/>
                <w:szCs w:val="18"/>
              </w:rPr>
            </w:pPr>
          </w:p>
        </w:tc>
      </w:tr>
      <w:tr w14:paraId="46F7C534">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A98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政策依据</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F301FF">
            <w:pPr>
              <w:widowControl/>
              <w:jc w:val="center"/>
              <w:textAlignment w:val="center"/>
              <w:rPr>
                <w:rFonts w:asciiTheme="minorEastAsia" w:hAnsiTheme="minorEastAsia" w:eastAsiaTheme="minorEastAsia" w:cstheme="minorEastAsia"/>
                <w:color w:val="000000"/>
                <w:kern w:val="0"/>
                <w:sz w:val="18"/>
                <w:szCs w:val="18"/>
              </w:rPr>
            </w:pPr>
          </w:p>
        </w:tc>
      </w:tr>
      <w:tr w14:paraId="1785921E">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C6B2">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其他依据</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6986B2">
            <w:pPr>
              <w:widowControl/>
              <w:jc w:val="center"/>
              <w:textAlignment w:val="center"/>
              <w:rPr>
                <w:rFonts w:asciiTheme="minorEastAsia" w:hAnsiTheme="minorEastAsia" w:eastAsiaTheme="minorEastAsia" w:cstheme="minorEastAsia"/>
                <w:color w:val="000000"/>
                <w:kern w:val="0"/>
                <w:sz w:val="18"/>
                <w:szCs w:val="18"/>
              </w:rPr>
            </w:pPr>
          </w:p>
        </w:tc>
      </w:tr>
      <w:tr w14:paraId="3A8D350D">
        <w:tblPrEx>
          <w:tblCellMar>
            <w:top w:w="0" w:type="dxa"/>
            <w:left w:w="108" w:type="dxa"/>
            <w:bottom w:w="0" w:type="dxa"/>
            <w:right w:w="108" w:type="dxa"/>
          </w:tblCellMar>
        </w:tblPrEx>
        <w:trPr>
          <w:trHeight w:val="51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FE1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需要说明的其他情况</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AD89FE">
            <w:pPr>
              <w:widowControl/>
              <w:jc w:val="center"/>
              <w:textAlignment w:val="center"/>
              <w:rPr>
                <w:rFonts w:asciiTheme="minorEastAsia" w:hAnsiTheme="minorEastAsia" w:eastAsiaTheme="minorEastAsia" w:cstheme="minorEastAsia"/>
                <w:color w:val="000000"/>
                <w:kern w:val="0"/>
                <w:sz w:val="18"/>
                <w:szCs w:val="18"/>
              </w:rPr>
            </w:pPr>
          </w:p>
        </w:tc>
      </w:tr>
      <w:tr w14:paraId="3EDC71B2">
        <w:tblPrEx>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F22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年度绩效目标</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7F14F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保障69名辅警人员工资，办公用品、服装配发等经费保障，充分发挥警务辅助作用，提高行政效能，缓解警力不足，为维护社会稳定作出贡献。</w:t>
            </w:r>
          </w:p>
        </w:tc>
      </w:tr>
      <w:tr w14:paraId="6D99F658">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4FC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582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07F2">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三级指标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A8BF">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指标值类型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B532">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CE4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度量单位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F3E4">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指标值内容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13EF">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备注</w:t>
            </w:r>
          </w:p>
        </w:tc>
      </w:tr>
      <w:tr w14:paraId="6E4338AE">
        <w:tblPrEx>
          <w:tblCellMar>
            <w:top w:w="0" w:type="dxa"/>
            <w:left w:w="108" w:type="dxa"/>
            <w:bottom w:w="0" w:type="dxa"/>
            <w:right w:w="108" w:type="dxa"/>
          </w:tblCellMar>
        </w:tblPrEx>
        <w:trPr>
          <w:trHeight w:val="51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1622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成本指标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F2D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经济成本指标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2482">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保障协辅警人员经费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5C71">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DC1A">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7C7F">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4759">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C96D">
            <w:pPr>
              <w:widowControl/>
              <w:jc w:val="center"/>
              <w:textAlignment w:val="center"/>
              <w:rPr>
                <w:rFonts w:asciiTheme="minorEastAsia" w:hAnsiTheme="minorEastAsia" w:eastAsiaTheme="minorEastAsia" w:cstheme="minorEastAsia"/>
                <w:color w:val="000000"/>
                <w:kern w:val="0"/>
                <w:sz w:val="18"/>
                <w:szCs w:val="18"/>
              </w:rPr>
            </w:pPr>
          </w:p>
        </w:tc>
      </w:tr>
      <w:tr w14:paraId="378B7F00">
        <w:tblPrEx>
          <w:tblCellMar>
            <w:top w:w="0" w:type="dxa"/>
            <w:left w:w="108" w:type="dxa"/>
            <w:bottom w:w="0" w:type="dxa"/>
            <w:right w:w="108" w:type="dxa"/>
          </w:tblCellMar>
        </w:tblPrEx>
        <w:trPr>
          <w:trHeight w:val="51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147B3">
            <w:pPr>
              <w:widowControl/>
              <w:jc w:val="center"/>
              <w:textAlignment w:val="center"/>
              <w:rPr>
                <w:rFonts w:asciiTheme="minorEastAsia" w:hAnsiTheme="minorEastAsia" w:eastAsiaTheme="minorEastAsia" w:cstheme="minorEastAsia"/>
                <w:color w:val="000000"/>
                <w:kern w:val="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8811">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社会成本指标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55E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资金到位及时率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C65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5D9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98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E61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47F5">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BDC9">
            <w:pPr>
              <w:widowControl/>
              <w:jc w:val="center"/>
              <w:textAlignment w:val="center"/>
              <w:rPr>
                <w:rFonts w:asciiTheme="minorEastAsia" w:hAnsiTheme="minorEastAsia" w:eastAsiaTheme="minorEastAsia" w:cstheme="minorEastAsia"/>
                <w:color w:val="000000"/>
                <w:kern w:val="0"/>
                <w:sz w:val="18"/>
                <w:szCs w:val="18"/>
              </w:rPr>
            </w:pPr>
          </w:p>
        </w:tc>
      </w:tr>
      <w:tr w14:paraId="3A2578F2">
        <w:tblPrEx>
          <w:tblCellMar>
            <w:top w:w="0" w:type="dxa"/>
            <w:left w:w="108" w:type="dxa"/>
            <w:bottom w:w="0" w:type="dxa"/>
            <w:right w:w="108" w:type="dxa"/>
          </w:tblCellMar>
        </w:tblPrEx>
        <w:trPr>
          <w:trHeight w:val="51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AA800">
            <w:pPr>
              <w:widowControl/>
              <w:jc w:val="center"/>
              <w:textAlignment w:val="center"/>
              <w:rPr>
                <w:rFonts w:asciiTheme="minorEastAsia" w:hAnsiTheme="minorEastAsia" w:eastAsiaTheme="minorEastAsia" w:cstheme="minorEastAsia"/>
                <w:color w:val="000000"/>
                <w:kern w:val="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AFF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生态环境成本指标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5964">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预算编制合理性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B1C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FE6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78CA">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DC06">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7DF7">
            <w:pPr>
              <w:widowControl/>
              <w:jc w:val="center"/>
              <w:textAlignment w:val="center"/>
              <w:rPr>
                <w:rFonts w:asciiTheme="minorEastAsia" w:hAnsiTheme="minorEastAsia" w:eastAsiaTheme="minorEastAsia" w:cstheme="minorEastAsia"/>
                <w:color w:val="000000"/>
                <w:kern w:val="0"/>
                <w:sz w:val="18"/>
                <w:szCs w:val="18"/>
              </w:rPr>
            </w:pPr>
          </w:p>
        </w:tc>
      </w:tr>
      <w:tr w14:paraId="6853B57C">
        <w:tblPrEx>
          <w:tblCellMar>
            <w:top w:w="0" w:type="dxa"/>
            <w:left w:w="108" w:type="dxa"/>
            <w:bottom w:w="0" w:type="dxa"/>
            <w:right w:w="108" w:type="dxa"/>
          </w:tblCellMar>
        </w:tblPrEx>
        <w:trPr>
          <w:trHeight w:val="51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2F9B5">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产出指标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61B5">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数量指标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221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辅警聘用数量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7BA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3DD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69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66CF">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9942">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FB0D">
            <w:pPr>
              <w:widowControl/>
              <w:jc w:val="center"/>
              <w:textAlignment w:val="center"/>
              <w:rPr>
                <w:rFonts w:asciiTheme="minorEastAsia" w:hAnsiTheme="minorEastAsia" w:eastAsiaTheme="minorEastAsia" w:cstheme="minorEastAsia"/>
                <w:color w:val="000000"/>
                <w:kern w:val="0"/>
                <w:sz w:val="18"/>
                <w:szCs w:val="18"/>
              </w:rPr>
            </w:pPr>
          </w:p>
        </w:tc>
      </w:tr>
      <w:tr w14:paraId="5E3E2174">
        <w:tblPrEx>
          <w:tblCellMar>
            <w:top w:w="0" w:type="dxa"/>
            <w:left w:w="108" w:type="dxa"/>
            <w:bottom w:w="0" w:type="dxa"/>
            <w:right w:w="108" w:type="dxa"/>
          </w:tblCellMar>
        </w:tblPrEx>
        <w:trPr>
          <w:trHeight w:val="765"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6D821">
            <w:pPr>
              <w:widowControl/>
              <w:jc w:val="center"/>
              <w:textAlignment w:val="center"/>
              <w:rPr>
                <w:rFonts w:asciiTheme="minorEastAsia" w:hAnsiTheme="minorEastAsia" w:eastAsiaTheme="minorEastAsia" w:cstheme="minorEastAsia"/>
                <w:color w:val="000000"/>
                <w:kern w:val="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6BFF">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质量指标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C29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工资及社保费足额发放缴纳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4E74">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6DF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98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CB61">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1291">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1502">
            <w:pPr>
              <w:widowControl/>
              <w:jc w:val="center"/>
              <w:textAlignment w:val="center"/>
              <w:rPr>
                <w:rFonts w:asciiTheme="minorEastAsia" w:hAnsiTheme="minorEastAsia" w:eastAsiaTheme="minorEastAsia" w:cstheme="minorEastAsia"/>
                <w:color w:val="000000"/>
                <w:kern w:val="0"/>
                <w:sz w:val="18"/>
                <w:szCs w:val="18"/>
              </w:rPr>
            </w:pPr>
          </w:p>
        </w:tc>
      </w:tr>
      <w:tr w14:paraId="2AAA5046">
        <w:tblPrEx>
          <w:tblCellMar>
            <w:top w:w="0" w:type="dxa"/>
            <w:left w:w="108" w:type="dxa"/>
            <w:bottom w:w="0" w:type="dxa"/>
            <w:right w:w="108" w:type="dxa"/>
          </w:tblCellMar>
        </w:tblPrEx>
        <w:trPr>
          <w:trHeight w:val="315"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725FB">
            <w:pPr>
              <w:widowControl/>
              <w:jc w:val="center"/>
              <w:textAlignment w:val="center"/>
              <w:rPr>
                <w:rFonts w:asciiTheme="minorEastAsia" w:hAnsiTheme="minorEastAsia" w:eastAsiaTheme="minorEastAsia" w:cstheme="minorEastAsia"/>
                <w:color w:val="000000"/>
                <w:kern w:val="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8A9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时效指标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3EA5">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发放及时率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FA0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8C2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98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E55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B69F">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EE76">
            <w:pPr>
              <w:widowControl/>
              <w:jc w:val="center"/>
              <w:textAlignment w:val="center"/>
              <w:rPr>
                <w:rFonts w:asciiTheme="minorEastAsia" w:hAnsiTheme="minorEastAsia" w:eastAsiaTheme="minorEastAsia" w:cstheme="minorEastAsia"/>
                <w:color w:val="000000"/>
                <w:kern w:val="0"/>
                <w:sz w:val="18"/>
                <w:szCs w:val="18"/>
              </w:rPr>
            </w:pPr>
          </w:p>
        </w:tc>
      </w:tr>
      <w:tr w14:paraId="247877CA">
        <w:tblPrEx>
          <w:tblCellMar>
            <w:top w:w="0" w:type="dxa"/>
            <w:left w:w="108" w:type="dxa"/>
            <w:bottom w:w="0" w:type="dxa"/>
            <w:right w:w="108" w:type="dxa"/>
          </w:tblCellMar>
        </w:tblPrEx>
        <w:trPr>
          <w:trHeight w:val="51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6C42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效益指标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92E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经济效益指标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851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促进社会治安管理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5734">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F732">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F82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1AFE">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F4BF">
            <w:pPr>
              <w:widowControl/>
              <w:jc w:val="center"/>
              <w:textAlignment w:val="center"/>
              <w:rPr>
                <w:rFonts w:asciiTheme="minorEastAsia" w:hAnsiTheme="minorEastAsia" w:eastAsiaTheme="minorEastAsia" w:cstheme="minorEastAsia"/>
                <w:color w:val="000000"/>
                <w:kern w:val="0"/>
                <w:sz w:val="18"/>
                <w:szCs w:val="18"/>
              </w:rPr>
            </w:pPr>
          </w:p>
        </w:tc>
      </w:tr>
      <w:tr w14:paraId="46DF7FF0">
        <w:tblPrEx>
          <w:tblCellMar>
            <w:top w:w="0" w:type="dxa"/>
            <w:left w:w="108" w:type="dxa"/>
            <w:bottom w:w="0" w:type="dxa"/>
            <w:right w:w="108" w:type="dxa"/>
          </w:tblCellMar>
        </w:tblPrEx>
        <w:trPr>
          <w:trHeight w:val="765"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B12F8">
            <w:pPr>
              <w:widowControl/>
              <w:jc w:val="center"/>
              <w:textAlignment w:val="center"/>
              <w:rPr>
                <w:rFonts w:asciiTheme="minorEastAsia" w:hAnsiTheme="minorEastAsia" w:eastAsiaTheme="minorEastAsia" w:cstheme="minorEastAsia"/>
                <w:color w:val="000000"/>
                <w:kern w:val="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2EB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社会效益指标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4A42">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促进协辅警人员规范执法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A54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119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063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ADF9">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12CD">
            <w:pPr>
              <w:widowControl/>
              <w:jc w:val="center"/>
              <w:textAlignment w:val="center"/>
              <w:rPr>
                <w:rFonts w:asciiTheme="minorEastAsia" w:hAnsiTheme="minorEastAsia" w:eastAsiaTheme="minorEastAsia" w:cstheme="minorEastAsia"/>
                <w:color w:val="000000"/>
                <w:kern w:val="0"/>
                <w:sz w:val="18"/>
                <w:szCs w:val="18"/>
              </w:rPr>
            </w:pPr>
          </w:p>
        </w:tc>
      </w:tr>
      <w:tr w14:paraId="275C15E3">
        <w:tblPrEx>
          <w:tblCellMar>
            <w:top w:w="0" w:type="dxa"/>
            <w:left w:w="108" w:type="dxa"/>
            <w:bottom w:w="0" w:type="dxa"/>
            <w:right w:w="108" w:type="dxa"/>
          </w:tblCellMar>
        </w:tblPrEx>
        <w:trPr>
          <w:trHeight w:val="51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7A063">
            <w:pPr>
              <w:widowControl/>
              <w:jc w:val="center"/>
              <w:textAlignment w:val="center"/>
              <w:rPr>
                <w:rFonts w:asciiTheme="minorEastAsia" w:hAnsiTheme="minorEastAsia" w:eastAsiaTheme="minorEastAsia" w:cstheme="minorEastAsia"/>
                <w:color w:val="000000"/>
                <w:kern w:val="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088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生态效益指标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A231">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促进社会稳定发展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8E7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DD4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C42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7D09">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7C5F">
            <w:pPr>
              <w:widowControl/>
              <w:jc w:val="center"/>
              <w:textAlignment w:val="center"/>
              <w:rPr>
                <w:rFonts w:asciiTheme="minorEastAsia" w:hAnsiTheme="minorEastAsia" w:eastAsiaTheme="minorEastAsia" w:cstheme="minorEastAsia"/>
                <w:color w:val="000000"/>
                <w:kern w:val="0"/>
                <w:sz w:val="18"/>
                <w:szCs w:val="18"/>
              </w:rPr>
            </w:pPr>
          </w:p>
        </w:tc>
      </w:tr>
      <w:tr w14:paraId="203F741D">
        <w:tblPrEx>
          <w:tblCellMar>
            <w:top w:w="0" w:type="dxa"/>
            <w:left w:w="108" w:type="dxa"/>
            <w:bottom w:w="0" w:type="dxa"/>
            <w:right w:w="108" w:type="dxa"/>
          </w:tblCellMar>
        </w:tblPrEx>
        <w:trPr>
          <w:trHeight w:val="51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B47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满意度指标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F0B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服务对象满意度指标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984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协辅警人员满意度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1C9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588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7A5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CF7E">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9BF0">
            <w:pPr>
              <w:widowControl/>
              <w:jc w:val="center"/>
              <w:textAlignment w:val="center"/>
              <w:rPr>
                <w:rFonts w:asciiTheme="minorEastAsia" w:hAnsiTheme="minorEastAsia" w:eastAsiaTheme="minorEastAsia" w:cstheme="minorEastAsia"/>
                <w:color w:val="000000"/>
                <w:kern w:val="0"/>
                <w:sz w:val="18"/>
                <w:szCs w:val="18"/>
              </w:rPr>
            </w:pPr>
          </w:p>
        </w:tc>
      </w:tr>
    </w:tbl>
    <w:p w14:paraId="715FB698">
      <w:pPr>
        <w:spacing w:line="560" w:lineRule="exact"/>
        <w:jc w:val="center"/>
        <w:rPr>
          <w:rFonts w:ascii="仿宋_GB2312" w:eastAsia="仿宋_GB2312"/>
          <w:b/>
          <w:sz w:val="28"/>
          <w:szCs w:val="28"/>
        </w:rPr>
      </w:pPr>
    </w:p>
    <w:p w14:paraId="7DFC6D78">
      <w:pPr>
        <w:spacing w:line="560" w:lineRule="exact"/>
        <w:jc w:val="center"/>
        <w:rPr>
          <w:rFonts w:ascii="仿宋_GB2312" w:eastAsia="仿宋_GB2312"/>
          <w:b/>
          <w:sz w:val="28"/>
          <w:szCs w:val="28"/>
        </w:rPr>
      </w:pPr>
    </w:p>
    <w:p w14:paraId="094D0AE0">
      <w:pPr>
        <w:spacing w:line="560" w:lineRule="exact"/>
        <w:jc w:val="center"/>
        <w:rPr>
          <w:rFonts w:ascii="仿宋_GB2312" w:eastAsia="仿宋_GB2312"/>
          <w:b/>
          <w:sz w:val="28"/>
          <w:szCs w:val="28"/>
        </w:rPr>
      </w:pPr>
    </w:p>
    <w:p w14:paraId="729093EB">
      <w:pPr>
        <w:spacing w:line="560" w:lineRule="exact"/>
        <w:jc w:val="center"/>
        <w:rPr>
          <w:rFonts w:ascii="仿宋_GB2312" w:eastAsia="仿宋_GB2312"/>
          <w:b/>
          <w:sz w:val="28"/>
          <w:szCs w:val="28"/>
        </w:rPr>
      </w:pPr>
    </w:p>
    <w:p w14:paraId="6B33F0D3">
      <w:pPr>
        <w:spacing w:line="560" w:lineRule="exact"/>
        <w:jc w:val="center"/>
        <w:rPr>
          <w:rFonts w:ascii="仿宋_GB2312" w:eastAsia="仿宋_GB2312"/>
          <w:b/>
          <w:sz w:val="28"/>
          <w:szCs w:val="28"/>
        </w:rPr>
      </w:pPr>
    </w:p>
    <w:p w14:paraId="6B5FF501">
      <w:pPr>
        <w:spacing w:line="560" w:lineRule="exact"/>
        <w:jc w:val="center"/>
        <w:rPr>
          <w:rFonts w:ascii="仿宋_GB2312" w:eastAsia="仿宋_GB2312"/>
          <w:b/>
          <w:sz w:val="28"/>
          <w:szCs w:val="28"/>
        </w:rPr>
      </w:pPr>
    </w:p>
    <w:p w14:paraId="474C7929">
      <w:pPr>
        <w:spacing w:line="560" w:lineRule="exact"/>
        <w:jc w:val="center"/>
        <w:rPr>
          <w:rFonts w:ascii="仿宋_GB2312" w:eastAsia="仿宋_GB2312"/>
          <w:b/>
          <w:sz w:val="28"/>
          <w:szCs w:val="28"/>
        </w:rPr>
      </w:pPr>
    </w:p>
    <w:p w14:paraId="1A8DE7C1">
      <w:pPr>
        <w:spacing w:line="560" w:lineRule="exact"/>
        <w:jc w:val="center"/>
        <w:rPr>
          <w:rFonts w:ascii="仿宋_GB2312" w:eastAsia="仿宋_GB2312"/>
          <w:b/>
          <w:sz w:val="28"/>
          <w:szCs w:val="28"/>
        </w:rPr>
      </w:pPr>
    </w:p>
    <w:p w14:paraId="40AFAE9F">
      <w:pPr>
        <w:spacing w:line="560" w:lineRule="exact"/>
        <w:jc w:val="center"/>
        <w:rPr>
          <w:rFonts w:ascii="仿宋_GB2312" w:eastAsia="仿宋_GB2312"/>
          <w:b/>
          <w:sz w:val="28"/>
          <w:szCs w:val="28"/>
        </w:rPr>
      </w:pPr>
    </w:p>
    <w:p w14:paraId="4F772F45">
      <w:pPr>
        <w:spacing w:line="560" w:lineRule="exact"/>
        <w:jc w:val="center"/>
        <w:rPr>
          <w:rFonts w:ascii="仿宋_GB2312" w:eastAsia="仿宋_GB2312"/>
          <w:b/>
          <w:sz w:val="28"/>
          <w:szCs w:val="28"/>
        </w:rPr>
      </w:pPr>
    </w:p>
    <w:p w14:paraId="07C9AFBE">
      <w:pPr>
        <w:spacing w:line="560" w:lineRule="exact"/>
        <w:jc w:val="center"/>
        <w:rPr>
          <w:rFonts w:ascii="仿宋_GB2312" w:eastAsia="仿宋_GB2312"/>
          <w:b/>
          <w:sz w:val="28"/>
          <w:szCs w:val="28"/>
        </w:rPr>
      </w:pPr>
    </w:p>
    <w:p w14:paraId="2B2534C2">
      <w:pPr>
        <w:spacing w:line="560" w:lineRule="exact"/>
        <w:jc w:val="center"/>
        <w:rPr>
          <w:rFonts w:ascii="仿宋_GB2312" w:eastAsia="仿宋_GB2312"/>
          <w:b/>
          <w:sz w:val="28"/>
          <w:szCs w:val="28"/>
        </w:rPr>
      </w:pPr>
    </w:p>
    <w:p w14:paraId="62FB34F8">
      <w:pPr>
        <w:spacing w:line="560" w:lineRule="exact"/>
        <w:jc w:val="center"/>
        <w:rPr>
          <w:rFonts w:ascii="仿宋_GB2312" w:eastAsia="仿宋_GB2312"/>
          <w:b/>
          <w:sz w:val="28"/>
          <w:szCs w:val="28"/>
        </w:rPr>
      </w:pPr>
    </w:p>
    <w:p w14:paraId="05B59133">
      <w:pPr>
        <w:spacing w:line="560" w:lineRule="exact"/>
        <w:jc w:val="center"/>
        <w:rPr>
          <w:rFonts w:ascii="仿宋_GB2312" w:eastAsia="仿宋_GB2312"/>
          <w:b/>
          <w:sz w:val="28"/>
          <w:szCs w:val="28"/>
        </w:rPr>
      </w:pPr>
    </w:p>
    <w:p w14:paraId="31D6DB88">
      <w:pPr>
        <w:spacing w:line="560" w:lineRule="exact"/>
        <w:jc w:val="center"/>
        <w:rPr>
          <w:rFonts w:ascii="仿宋_GB2312" w:eastAsia="仿宋_GB2312"/>
          <w:b/>
          <w:sz w:val="28"/>
          <w:szCs w:val="28"/>
        </w:rPr>
      </w:pPr>
    </w:p>
    <w:p w14:paraId="2C76C6D8">
      <w:pPr>
        <w:spacing w:line="560" w:lineRule="exact"/>
        <w:jc w:val="center"/>
        <w:rPr>
          <w:rFonts w:ascii="仿宋_GB2312" w:eastAsia="仿宋_GB2312"/>
          <w:b/>
          <w:sz w:val="28"/>
          <w:szCs w:val="28"/>
        </w:rPr>
      </w:pPr>
    </w:p>
    <w:p w14:paraId="7EB47766">
      <w:pPr>
        <w:spacing w:line="560" w:lineRule="exact"/>
        <w:jc w:val="center"/>
        <w:rPr>
          <w:rFonts w:ascii="仿宋_GB2312" w:eastAsia="仿宋_GB2312"/>
          <w:b/>
          <w:sz w:val="28"/>
          <w:szCs w:val="28"/>
        </w:rPr>
      </w:pPr>
    </w:p>
    <w:p w14:paraId="0C8D4285">
      <w:pPr>
        <w:spacing w:line="560" w:lineRule="exact"/>
        <w:jc w:val="center"/>
        <w:rPr>
          <w:rFonts w:ascii="仿宋_GB2312" w:eastAsia="仿宋_GB2312"/>
          <w:b/>
          <w:sz w:val="28"/>
          <w:szCs w:val="28"/>
        </w:rPr>
      </w:pPr>
    </w:p>
    <w:p w14:paraId="76BAC769">
      <w:pPr>
        <w:spacing w:line="560" w:lineRule="exact"/>
        <w:jc w:val="center"/>
        <w:rPr>
          <w:rFonts w:ascii="仿宋_GB2312" w:eastAsia="仿宋_GB2312"/>
          <w:b/>
          <w:sz w:val="28"/>
          <w:szCs w:val="28"/>
        </w:rPr>
      </w:pPr>
    </w:p>
    <w:p w14:paraId="78CFA962">
      <w:pPr>
        <w:spacing w:line="560" w:lineRule="exact"/>
        <w:rPr>
          <w:rFonts w:ascii="仿宋_GB2312" w:eastAsia="仿宋_GB2312"/>
          <w:b/>
          <w:sz w:val="28"/>
          <w:szCs w:val="28"/>
        </w:rPr>
      </w:pPr>
    </w:p>
    <w:tbl>
      <w:tblPr>
        <w:tblStyle w:val="8"/>
        <w:tblW w:w="10590" w:type="dxa"/>
        <w:tblInd w:w="93" w:type="dxa"/>
        <w:tblLayout w:type="autofit"/>
        <w:tblCellMar>
          <w:top w:w="0" w:type="dxa"/>
          <w:left w:w="108" w:type="dxa"/>
          <w:bottom w:w="0" w:type="dxa"/>
          <w:right w:w="108" w:type="dxa"/>
        </w:tblCellMar>
      </w:tblPr>
      <w:tblGrid>
        <w:gridCol w:w="1755"/>
        <w:gridCol w:w="1095"/>
        <w:gridCol w:w="1095"/>
        <w:gridCol w:w="1005"/>
        <w:gridCol w:w="1695"/>
        <w:gridCol w:w="1095"/>
        <w:gridCol w:w="1380"/>
        <w:gridCol w:w="1470"/>
      </w:tblGrid>
      <w:tr w14:paraId="674B3771">
        <w:tblPrEx>
          <w:tblCellMar>
            <w:top w:w="0" w:type="dxa"/>
            <w:left w:w="108" w:type="dxa"/>
            <w:bottom w:w="0" w:type="dxa"/>
            <w:right w:w="108" w:type="dxa"/>
          </w:tblCellMar>
        </w:tblPrEx>
        <w:trPr>
          <w:trHeight w:val="1640" w:hRule="atLeast"/>
        </w:trPr>
        <w:tc>
          <w:tcPr>
            <w:tcW w:w="10590" w:type="dxa"/>
            <w:gridSpan w:val="8"/>
            <w:tcBorders>
              <w:top w:val="nil"/>
              <w:left w:val="nil"/>
              <w:bottom w:val="nil"/>
              <w:right w:val="nil"/>
            </w:tcBorders>
            <w:shd w:val="clear" w:color="auto" w:fill="auto"/>
            <w:vAlign w:val="center"/>
          </w:tcPr>
          <w:p w14:paraId="1B406438">
            <w:pPr>
              <w:widowControl/>
              <w:jc w:val="center"/>
              <w:textAlignment w:val="center"/>
              <w:rPr>
                <w:rFonts w:ascii="仿宋_GB2312" w:eastAsia="仿宋_GB2312"/>
                <w:b/>
                <w:sz w:val="28"/>
                <w:szCs w:val="28"/>
              </w:rPr>
            </w:pPr>
            <w:r>
              <w:rPr>
                <w:rFonts w:hint="eastAsia" w:ascii="仿宋_GB2312" w:eastAsia="仿宋_GB2312"/>
                <w:b/>
                <w:sz w:val="28"/>
                <w:szCs w:val="28"/>
              </w:rPr>
              <w:t>项目绩效目标表</w:t>
            </w:r>
          </w:p>
          <w:p w14:paraId="712D6F3A">
            <w:pPr>
              <w:widowControl/>
              <w:jc w:val="center"/>
              <w:textAlignment w:val="center"/>
              <w:rPr>
                <w:rFonts w:asciiTheme="minorEastAsia" w:hAnsiTheme="minorEastAsia" w:eastAsiaTheme="minorEastAsia" w:cstheme="minorEastAsia"/>
                <w:color w:val="000000"/>
                <w:kern w:val="0"/>
                <w:sz w:val="18"/>
                <w:szCs w:val="18"/>
              </w:rPr>
            </w:pPr>
            <w:r>
              <w:rPr>
                <w:rFonts w:hint="eastAsia" w:ascii="仿宋_GB2312" w:eastAsia="仿宋_GB2312"/>
                <w:b/>
                <w:sz w:val="28"/>
                <w:szCs w:val="28"/>
              </w:rPr>
              <w:t>（2025年度）</w:t>
            </w:r>
          </w:p>
        </w:tc>
      </w:tr>
      <w:tr w14:paraId="45AEF50A">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E59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一级项目名称</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D4EC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专项业务经费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953E">
            <w:pPr>
              <w:widowControl/>
              <w:jc w:val="center"/>
              <w:textAlignment w:val="center"/>
              <w:rPr>
                <w:rFonts w:asciiTheme="minorEastAsia" w:hAnsiTheme="minorEastAsia" w:eastAsiaTheme="minorEastAsia" w:cstheme="minorEastAsia"/>
                <w:color w:val="000000"/>
                <w:kern w:val="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463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二级项目名称</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53F1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202</w:t>
            </w:r>
            <w:r>
              <w:rPr>
                <w:rFonts w:hint="eastAsia" w:asciiTheme="minorEastAsia" w:hAnsiTheme="minorEastAsia" w:eastAsiaTheme="minorEastAsia" w:cstheme="minorEastAsia"/>
                <w:color w:val="000000"/>
                <w:kern w:val="0"/>
                <w:sz w:val="18"/>
                <w:szCs w:val="18"/>
              </w:rPr>
              <w:t>5</w:t>
            </w:r>
            <w:r>
              <w:rPr>
                <w:rFonts w:asciiTheme="minorEastAsia" w:hAnsiTheme="minorEastAsia" w:eastAsiaTheme="minorEastAsia" w:cstheme="minorEastAsia"/>
                <w:color w:val="000000"/>
                <w:kern w:val="0"/>
                <w:sz w:val="18"/>
                <w:szCs w:val="18"/>
              </w:rPr>
              <w:t>年武警中队保障经费</w:t>
            </w:r>
          </w:p>
        </w:tc>
      </w:tr>
      <w:tr w14:paraId="241D59FE">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117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项目分类</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97B54">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1 保障运转经费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B1E5">
            <w:pPr>
              <w:widowControl/>
              <w:jc w:val="center"/>
              <w:textAlignment w:val="center"/>
              <w:rPr>
                <w:rFonts w:asciiTheme="minorEastAsia" w:hAnsiTheme="minorEastAsia" w:eastAsiaTheme="minorEastAsia" w:cstheme="minorEastAsia"/>
                <w:color w:val="000000"/>
                <w:kern w:val="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8C9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申报属性</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EC3BA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002 延续性（经常性）项目</w:t>
            </w:r>
          </w:p>
        </w:tc>
      </w:tr>
      <w:tr w14:paraId="6CF43F44">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E66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资金用途</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E870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1 业务类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5B92">
            <w:pPr>
              <w:widowControl/>
              <w:jc w:val="center"/>
              <w:textAlignment w:val="center"/>
              <w:rPr>
                <w:rFonts w:asciiTheme="minorEastAsia" w:hAnsiTheme="minorEastAsia" w:eastAsiaTheme="minorEastAsia" w:cstheme="minorEastAsia"/>
                <w:color w:val="000000"/>
                <w:kern w:val="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D87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主管部门</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48F45">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肃南裕固族自治县公安局</w:t>
            </w:r>
          </w:p>
        </w:tc>
      </w:tr>
      <w:tr w14:paraId="39566746">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2A4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项目开始日期</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6333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202</w:t>
            </w:r>
            <w:r>
              <w:rPr>
                <w:rFonts w:hint="eastAsia" w:asciiTheme="minorEastAsia" w:hAnsiTheme="minorEastAsia" w:eastAsiaTheme="minorEastAsia" w:cstheme="minorEastAsia"/>
                <w:color w:val="000000"/>
                <w:kern w:val="0"/>
                <w:sz w:val="18"/>
                <w:szCs w:val="18"/>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A8CC">
            <w:pPr>
              <w:widowControl/>
              <w:jc w:val="center"/>
              <w:textAlignment w:val="center"/>
              <w:rPr>
                <w:rFonts w:asciiTheme="minorEastAsia" w:hAnsiTheme="minorEastAsia" w:eastAsiaTheme="minorEastAsia" w:cstheme="minorEastAsia"/>
                <w:color w:val="000000"/>
                <w:kern w:val="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40A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项目完成日期</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90ED85">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202</w:t>
            </w:r>
            <w:r>
              <w:rPr>
                <w:rFonts w:hint="eastAsia" w:asciiTheme="minorEastAsia" w:hAnsiTheme="minorEastAsia" w:eastAsiaTheme="minorEastAsia" w:cstheme="minorEastAsia"/>
                <w:color w:val="000000"/>
                <w:kern w:val="0"/>
                <w:sz w:val="18"/>
                <w:szCs w:val="18"/>
              </w:rPr>
              <w:t>6</w:t>
            </w:r>
          </w:p>
        </w:tc>
      </w:tr>
      <w:tr w14:paraId="372A5359">
        <w:tblPrEx>
          <w:tblCellMar>
            <w:top w:w="0" w:type="dxa"/>
            <w:left w:w="108" w:type="dxa"/>
            <w:bottom w:w="0" w:type="dxa"/>
            <w:right w:w="108" w:type="dxa"/>
          </w:tblCellMar>
        </w:tblPrEx>
        <w:trPr>
          <w:trHeight w:val="315" w:hRule="atLeast"/>
        </w:trPr>
        <w:tc>
          <w:tcPr>
            <w:tcW w:w="1755" w:type="dxa"/>
            <w:tcBorders>
              <w:top w:val="nil"/>
              <w:left w:val="single" w:color="000000" w:sz="4" w:space="0"/>
              <w:bottom w:val="single" w:color="000000" w:sz="4" w:space="0"/>
              <w:right w:val="single" w:color="000000" w:sz="4" w:space="0"/>
            </w:tcBorders>
            <w:shd w:val="clear" w:color="auto" w:fill="auto"/>
            <w:vAlign w:val="center"/>
          </w:tcPr>
          <w:p w14:paraId="38A1B7A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基本情况</w:t>
            </w:r>
          </w:p>
        </w:tc>
        <w:tc>
          <w:tcPr>
            <w:tcW w:w="8835" w:type="dxa"/>
            <w:gridSpan w:val="7"/>
            <w:tcBorders>
              <w:top w:val="nil"/>
              <w:left w:val="single" w:color="000000" w:sz="4" w:space="0"/>
              <w:bottom w:val="single" w:color="000000" w:sz="4" w:space="0"/>
              <w:right w:val="single" w:color="000000" w:sz="4" w:space="0"/>
            </w:tcBorders>
            <w:shd w:val="clear" w:color="auto" w:fill="auto"/>
            <w:vAlign w:val="center"/>
          </w:tcPr>
          <w:p w14:paraId="460E5215">
            <w:pPr>
              <w:widowControl/>
              <w:jc w:val="center"/>
              <w:textAlignment w:val="center"/>
              <w:rPr>
                <w:rFonts w:asciiTheme="minorEastAsia" w:hAnsiTheme="minorEastAsia" w:eastAsiaTheme="minorEastAsia" w:cstheme="minorEastAsia"/>
                <w:color w:val="000000"/>
                <w:kern w:val="0"/>
                <w:sz w:val="18"/>
                <w:szCs w:val="18"/>
              </w:rPr>
            </w:pPr>
          </w:p>
        </w:tc>
      </w:tr>
      <w:tr w14:paraId="48A2A3D8">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5321">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项目立项必要性</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7E6F42">
            <w:pPr>
              <w:widowControl/>
              <w:jc w:val="center"/>
              <w:textAlignment w:val="center"/>
              <w:rPr>
                <w:rFonts w:asciiTheme="minorEastAsia" w:hAnsiTheme="minorEastAsia" w:eastAsiaTheme="minorEastAsia" w:cstheme="minorEastAsia"/>
                <w:color w:val="000000"/>
                <w:kern w:val="0"/>
                <w:sz w:val="18"/>
                <w:szCs w:val="18"/>
              </w:rPr>
            </w:pPr>
          </w:p>
        </w:tc>
      </w:tr>
      <w:tr w14:paraId="66DF51E9">
        <w:tblPrEx>
          <w:tblCellMar>
            <w:top w:w="0" w:type="dxa"/>
            <w:left w:w="108" w:type="dxa"/>
            <w:bottom w:w="0" w:type="dxa"/>
            <w:right w:w="108" w:type="dxa"/>
          </w:tblCellMar>
        </w:tblPrEx>
        <w:trPr>
          <w:trHeight w:val="51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0A4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保障项目实施的制度措施</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9A40A2">
            <w:pPr>
              <w:widowControl/>
              <w:jc w:val="center"/>
              <w:textAlignment w:val="center"/>
              <w:rPr>
                <w:rFonts w:asciiTheme="minorEastAsia" w:hAnsiTheme="minorEastAsia" w:eastAsiaTheme="minorEastAsia" w:cstheme="minorEastAsia"/>
                <w:color w:val="000000"/>
                <w:kern w:val="0"/>
                <w:sz w:val="18"/>
                <w:szCs w:val="18"/>
              </w:rPr>
            </w:pPr>
          </w:p>
        </w:tc>
      </w:tr>
      <w:tr w14:paraId="6953EE13">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E52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项目实施计划</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F9759E">
            <w:pPr>
              <w:widowControl/>
              <w:jc w:val="center"/>
              <w:textAlignment w:val="center"/>
              <w:rPr>
                <w:rFonts w:asciiTheme="minorEastAsia" w:hAnsiTheme="minorEastAsia" w:eastAsiaTheme="minorEastAsia" w:cstheme="minorEastAsia"/>
                <w:color w:val="000000"/>
                <w:kern w:val="0"/>
                <w:sz w:val="18"/>
                <w:szCs w:val="18"/>
              </w:rPr>
            </w:pPr>
          </w:p>
        </w:tc>
      </w:tr>
      <w:tr w14:paraId="104E58BE">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5E1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组织实施单位</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F8D48E">
            <w:pPr>
              <w:widowControl/>
              <w:jc w:val="center"/>
              <w:textAlignment w:val="center"/>
              <w:rPr>
                <w:rFonts w:asciiTheme="minorEastAsia" w:hAnsiTheme="minorEastAsia" w:eastAsiaTheme="minorEastAsia" w:cstheme="minorEastAsia"/>
                <w:color w:val="000000"/>
                <w:kern w:val="0"/>
                <w:sz w:val="18"/>
                <w:szCs w:val="18"/>
              </w:rPr>
            </w:pPr>
          </w:p>
        </w:tc>
      </w:tr>
      <w:tr w14:paraId="28D5EE02">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34A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监督管理单位</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39405D">
            <w:pPr>
              <w:widowControl/>
              <w:jc w:val="center"/>
              <w:textAlignment w:val="center"/>
              <w:rPr>
                <w:rFonts w:asciiTheme="minorEastAsia" w:hAnsiTheme="minorEastAsia" w:eastAsiaTheme="minorEastAsia" w:cstheme="minorEastAsia"/>
                <w:color w:val="000000"/>
                <w:kern w:val="0"/>
                <w:sz w:val="18"/>
                <w:szCs w:val="18"/>
              </w:rPr>
            </w:pPr>
          </w:p>
        </w:tc>
      </w:tr>
      <w:tr w14:paraId="11B284EC">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877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项目实施单位</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0ECA3B">
            <w:pPr>
              <w:widowControl/>
              <w:jc w:val="center"/>
              <w:textAlignment w:val="center"/>
              <w:rPr>
                <w:rFonts w:asciiTheme="minorEastAsia" w:hAnsiTheme="minorEastAsia" w:eastAsiaTheme="minorEastAsia" w:cstheme="minorEastAsia"/>
                <w:color w:val="000000"/>
                <w:kern w:val="0"/>
                <w:sz w:val="18"/>
                <w:szCs w:val="18"/>
              </w:rPr>
            </w:pPr>
          </w:p>
        </w:tc>
      </w:tr>
      <w:tr w14:paraId="38EE7E1C">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866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政策依据</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74B735D">
            <w:pPr>
              <w:widowControl/>
              <w:jc w:val="center"/>
              <w:textAlignment w:val="center"/>
              <w:rPr>
                <w:rFonts w:asciiTheme="minorEastAsia" w:hAnsiTheme="minorEastAsia" w:eastAsiaTheme="minorEastAsia" w:cstheme="minorEastAsia"/>
                <w:color w:val="000000"/>
                <w:kern w:val="0"/>
                <w:sz w:val="18"/>
                <w:szCs w:val="18"/>
              </w:rPr>
            </w:pPr>
          </w:p>
        </w:tc>
      </w:tr>
      <w:tr w14:paraId="3BE1C908">
        <w:tblPrEx>
          <w:tblCellMar>
            <w:top w:w="0" w:type="dxa"/>
            <w:left w:w="108" w:type="dxa"/>
            <w:bottom w:w="0" w:type="dxa"/>
            <w:right w:w="108" w:type="dxa"/>
          </w:tblCellMar>
        </w:tblPrEx>
        <w:trPr>
          <w:trHeight w:val="31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FBA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其他依据</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29F084">
            <w:pPr>
              <w:widowControl/>
              <w:jc w:val="center"/>
              <w:textAlignment w:val="center"/>
              <w:rPr>
                <w:rFonts w:asciiTheme="minorEastAsia" w:hAnsiTheme="minorEastAsia" w:eastAsiaTheme="minorEastAsia" w:cstheme="minorEastAsia"/>
                <w:color w:val="000000"/>
                <w:kern w:val="0"/>
                <w:sz w:val="18"/>
                <w:szCs w:val="18"/>
              </w:rPr>
            </w:pPr>
          </w:p>
        </w:tc>
      </w:tr>
      <w:tr w14:paraId="1F852246">
        <w:tblPrEx>
          <w:tblCellMar>
            <w:top w:w="0" w:type="dxa"/>
            <w:left w:w="108" w:type="dxa"/>
            <w:bottom w:w="0" w:type="dxa"/>
            <w:right w:w="108" w:type="dxa"/>
          </w:tblCellMar>
        </w:tblPrEx>
        <w:trPr>
          <w:trHeight w:val="51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EDD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需要说明的其他情况</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0BFB0B">
            <w:pPr>
              <w:widowControl/>
              <w:jc w:val="center"/>
              <w:textAlignment w:val="center"/>
              <w:rPr>
                <w:rFonts w:asciiTheme="minorEastAsia" w:hAnsiTheme="minorEastAsia" w:eastAsiaTheme="minorEastAsia" w:cstheme="minorEastAsia"/>
                <w:color w:val="000000"/>
                <w:kern w:val="0"/>
                <w:sz w:val="18"/>
                <w:szCs w:val="18"/>
              </w:rPr>
            </w:pPr>
          </w:p>
        </w:tc>
      </w:tr>
      <w:tr w14:paraId="63897430">
        <w:tblPrEx>
          <w:tblCellMar>
            <w:top w:w="0" w:type="dxa"/>
            <w:left w:w="108" w:type="dxa"/>
            <w:bottom w:w="0" w:type="dxa"/>
            <w:right w:w="108" w:type="dxa"/>
          </w:tblCellMar>
        </w:tblPrEx>
        <w:trPr>
          <w:trHeight w:val="8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AB61">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年度绩效目标</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43129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国防领域中央与地方财政事权和支出责任划分改革方案规范武警部队保障有关问题的通知》（财防［2022］44号）：确实难以提供实物保障的可以提高经费保障，所需经费列入县级以上地方财政或执勤目标单位预算。</w:t>
            </w:r>
          </w:p>
        </w:tc>
      </w:tr>
      <w:tr w14:paraId="7C7B09FD">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C43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6AD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BAA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三级指标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CD7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指标值类型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EF5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012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度量单位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A1F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指标值内容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48E2">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备注</w:t>
            </w:r>
          </w:p>
        </w:tc>
      </w:tr>
      <w:tr w14:paraId="0887FB1C">
        <w:tblPrEx>
          <w:tblCellMar>
            <w:top w:w="0" w:type="dxa"/>
            <w:left w:w="108" w:type="dxa"/>
            <w:bottom w:w="0" w:type="dxa"/>
            <w:right w:w="108" w:type="dxa"/>
          </w:tblCellMar>
        </w:tblPrEx>
        <w:trPr>
          <w:trHeight w:val="772"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5F1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成本指标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EB6F">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经济成本指标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D9A2">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保障经费成本控制情况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5F2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6DE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B4AF">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2DB9">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EDB0">
            <w:pPr>
              <w:widowControl/>
              <w:jc w:val="center"/>
              <w:textAlignment w:val="center"/>
              <w:rPr>
                <w:rFonts w:asciiTheme="minorEastAsia" w:hAnsiTheme="minorEastAsia" w:eastAsiaTheme="minorEastAsia" w:cstheme="minorEastAsia"/>
                <w:color w:val="000000"/>
                <w:kern w:val="0"/>
                <w:sz w:val="18"/>
                <w:szCs w:val="18"/>
              </w:rPr>
            </w:pPr>
          </w:p>
        </w:tc>
      </w:tr>
      <w:tr w14:paraId="0BA26AD3">
        <w:tblPrEx>
          <w:tblCellMar>
            <w:top w:w="0" w:type="dxa"/>
            <w:left w:w="108" w:type="dxa"/>
            <w:bottom w:w="0" w:type="dxa"/>
            <w:right w:w="108" w:type="dxa"/>
          </w:tblCellMar>
        </w:tblPrEx>
        <w:trPr>
          <w:trHeight w:val="51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57E62">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产出指标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4FCF">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数量指标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68F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水、电费缴纳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A2C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2D11">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1AF2">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月</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14BC">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7789">
            <w:pPr>
              <w:widowControl/>
              <w:jc w:val="center"/>
              <w:textAlignment w:val="center"/>
              <w:rPr>
                <w:rFonts w:asciiTheme="minorEastAsia" w:hAnsiTheme="minorEastAsia" w:eastAsiaTheme="minorEastAsia" w:cstheme="minorEastAsia"/>
                <w:color w:val="000000"/>
                <w:kern w:val="0"/>
                <w:sz w:val="18"/>
                <w:szCs w:val="18"/>
              </w:rPr>
            </w:pPr>
          </w:p>
        </w:tc>
      </w:tr>
      <w:tr w14:paraId="0B05C98A">
        <w:tblPrEx>
          <w:tblCellMar>
            <w:top w:w="0" w:type="dxa"/>
            <w:left w:w="108" w:type="dxa"/>
            <w:bottom w:w="0" w:type="dxa"/>
            <w:right w:w="108" w:type="dxa"/>
          </w:tblCellMar>
        </w:tblPrEx>
        <w:trPr>
          <w:trHeight w:val="51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1E5B3">
            <w:pPr>
              <w:widowControl/>
              <w:jc w:val="center"/>
              <w:textAlignment w:val="center"/>
              <w:rPr>
                <w:rFonts w:asciiTheme="minorEastAsia" w:hAnsiTheme="minorEastAsia" w:eastAsiaTheme="minorEastAsia" w:cstheme="minorEastAsia"/>
                <w:color w:val="000000"/>
                <w:kern w:val="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CE2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质量指标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D1C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水、电费足额缴纳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FA6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定性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EA04">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足额</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1550">
            <w:pPr>
              <w:widowControl/>
              <w:jc w:val="center"/>
              <w:textAlignment w:val="center"/>
              <w:rPr>
                <w:rFonts w:asciiTheme="minorEastAsia" w:hAnsiTheme="minorEastAsia" w:eastAsiaTheme="minorEastAsia" w:cstheme="minorEastAsia"/>
                <w:color w:val="000000"/>
                <w:kern w:val="0"/>
                <w:sz w:val="18"/>
                <w:szCs w:val="18"/>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2C2B">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F321">
            <w:pPr>
              <w:widowControl/>
              <w:jc w:val="center"/>
              <w:textAlignment w:val="center"/>
              <w:rPr>
                <w:rFonts w:asciiTheme="minorEastAsia" w:hAnsiTheme="minorEastAsia" w:eastAsiaTheme="minorEastAsia" w:cstheme="minorEastAsia"/>
                <w:color w:val="000000"/>
                <w:kern w:val="0"/>
                <w:sz w:val="18"/>
                <w:szCs w:val="18"/>
              </w:rPr>
            </w:pPr>
          </w:p>
        </w:tc>
      </w:tr>
      <w:tr w14:paraId="3DD5A546">
        <w:tblPrEx>
          <w:tblCellMar>
            <w:top w:w="0" w:type="dxa"/>
            <w:left w:w="108" w:type="dxa"/>
            <w:bottom w:w="0" w:type="dxa"/>
            <w:right w:w="108" w:type="dxa"/>
          </w:tblCellMar>
        </w:tblPrEx>
        <w:trPr>
          <w:trHeight w:val="51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6BDA9">
            <w:pPr>
              <w:widowControl/>
              <w:jc w:val="center"/>
              <w:textAlignment w:val="center"/>
              <w:rPr>
                <w:rFonts w:asciiTheme="minorEastAsia" w:hAnsiTheme="minorEastAsia" w:eastAsiaTheme="minorEastAsia" w:cstheme="minorEastAsia"/>
                <w:color w:val="000000"/>
                <w:kern w:val="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3E4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时效指标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4B1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水、电费缴纳及时性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78D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定性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536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及时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FC08">
            <w:pPr>
              <w:widowControl/>
              <w:jc w:val="center"/>
              <w:textAlignment w:val="center"/>
              <w:rPr>
                <w:rFonts w:asciiTheme="minorEastAsia" w:hAnsiTheme="minorEastAsia" w:eastAsiaTheme="minorEastAsia" w:cstheme="minorEastAsia"/>
                <w:color w:val="000000"/>
                <w:kern w:val="0"/>
                <w:sz w:val="18"/>
                <w:szCs w:val="18"/>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B727">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DA6A">
            <w:pPr>
              <w:widowControl/>
              <w:jc w:val="center"/>
              <w:textAlignment w:val="center"/>
              <w:rPr>
                <w:rFonts w:asciiTheme="minorEastAsia" w:hAnsiTheme="minorEastAsia" w:eastAsiaTheme="minorEastAsia" w:cstheme="minorEastAsia"/>
                <w:color w:val="000000"/>
                <w:kern w:val="0"/>
                <w:sz w:val="18"/>
                <w:szCs w:val="18"/>
              </w:rPr>
            </w:pPr>
          </w:p>
        </w:tc>
      </w:tr>
      <w:tr w14:paraId="72DD6753">
        <w:tblPrEx>
          <w:tblCellMar>
            <w:top w:w="0" w:type="dxa"/>
            <w:left w:w="108" w:type="dxa"/>
            <w:bottom w:w="0" w:type="dxa"/>
            <w:right w:w="108" w:type="dxa"/>
          </w:tblCellMar>
        </w:tblPrEx>
        <w:trPr>
          <w:trHeight w:val="51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66275">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效益指标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C32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经济效益指标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03B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保障武警中队日常运行</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685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定性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2B4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有效保障</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7124">
            <w:pPr>
              <w:widowControl/>
              <w:jc w:val="center"/>
              <w:textAlignment w:val="center"/>
              <w:rPr>
                <w:rFonts w:asciiTheme="minorEastAsia" w:hAnsiTheme="minorEastAsia" w:eastAsiaTheme="minorEastAsia" w:cstheme="minorEastAsia"/>
                <w:color w:val="000000"/>
                <w:kern w:val="0"/>
                <w:sz w:val="18"/>
                <w:szCs w:val="18"/>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98BC">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CF51">
            <w:pPr>
              <w:widowControl/>
              <w:jc w:val="center"/>
              <w:textAlignment w:val="center"/>
              <w:rPr>
                <w:rFonts w:asciiTheme="minorEastAsia" w:hAnsiTheme="minorEastAsia" w:eastAsiaTheme="minorEastAsia" w:cstheme="minorEastAsia"/>
                <w:color w:val="000000"/>
                <w:kern w:val="0"/>
                <w:sz w:val="18"/>
                <w:szCs w:val="18"/>
              </w:rPr>
            </w:pPr>
          </w:p>
        </w:tc>
      </w:tr>
      <w:tr w14:paraId="2F82A1B4">
        <w:tblPrEx>
          <w:tblCellMar>
            <w:top w:w="0" w:type="dxa"/>
            <w:left w:w="108" w:type="dxa"/>
            <w:bottom w:w="0" w:type="dxa"/>
            <w:right w:w="108" w:type="dxa"/>
          </w:tblCellMar>
        </w:tblPrEx>
        <w:trPr>
          <w:trHeight w:val="51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A547D">
            <w:pPr>
              <w:widowControl/>
              <w:jc w:val="center"/>
              <w:textAlignment w:val="center"/>
              <w:rPr>
                <w:rFonts w:asciiTheme="minorEastAsia" w:hAnsiTheme="minorEastAsia" w:eastAsiaTheme="minorEastAsia" w:cstheme="minorEastAsia"/>
                <w:color w:val="000000"/>
                <w:kern w:val="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BDF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社会效益指标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23E2">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促进社会和谐稳定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9945">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定性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591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有效促进</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D807">
            <w:pPr>
              <w:widowControl/>
              <w:jc w:val="center"/>
              <w:textAlignment w:val="center"/>
              <w:rPr>
                <w:rFonts w:asciiTheme="minorEastAsia" w:hAnsiTheme="minorEastAsia" w:eastAsiaTheme="minorEastAsia" w:cstheme="minorEastAsia"/>
                <w:color w:val="000000"/>
                <w:kern w:val="0"/>
                <w:sz w:val="18"/>
                <w:szCs w:val="18"/>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CDCC">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C577">
            <w:pPr>
              <w:widowControl/>
              <w:jc w:val="center"/>
              <w:textAlignment w:val="center"/>
              <w:rPr>
                <w:rFonts w:asciiTheme="minorEastAsia" w:hAnsiTheme="minorEastAsia" w:eastAsiaTheme="minorEastAsia" w:cstheme="minorEastAsia"/>
                <w:color w:val="000000"/>
                <w:kern w:val="0"/>
                <w:sz w:val="18"/>
                <w:szCs w:val="18"/>
              </w:rPr>
            </w:pPr>
          </w:p>
        </w:tc>
      </w:tr>
      <w:tr w14:paraId="54532099">
        <w:tblPrEx>
          <w:tblCellMar>
            <w:top w:w="0" w:type="dxa"/>
            <w:left w:w="108" w:type="dxa"/>
            <w:bottom w:w="0" w:type="dxa"/>
            <w:right w:w="108" w:type="dxa"/>
          </w:tblCellMar>
        </w:tblPrEx>
        <w:trPr>
          <w:trHeight w:val="751"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C2EF0">
            <w:pPr>
              <w:widowControl/>
              <w:jc w:val="center"/>
              <w:textAlignment w:val="center"/>
              <w:rPr>
                <w:rFonts w:asciiTheme="minorEastAsia" w:hAnsiTheme="minorEastAsia" w:eastAsiaTheme="minorEastAsia" w:cstheme="minorEastAsia"/>
                <w:color w:val="000000"/>
                <w:kern w:val="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0E94">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生态效益指标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D7B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武警中队可持续发展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EA4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定性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041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可持续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1014">
            <w:pPr>
              <w:widowControl/>
              <w:jc w:val="center"/>
              <w:textAlignment w:val="center"/>
              <w:rPr>
                <w:rFonts w:asciiTheme="minorEastAsia" w:hAnsiTheme="minorEastAsia" w:eastAsiaTheme="minorEastAsia" w:cstheme="minorEastAsia"/>
                <w:color w:val="000000"/>
                <w:kern w:val="0"/>
                <w:sz w:val="18"/>
                <w:szCs w:val="18"/>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936B">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8AD6">
            <w:pPr>
              <w:widowControl/>
              <w:jc w:val="center"/>
              <w:textAlignment w:val="center"/>
              <w:rPr>
                <w:rFonts w:asciiTheme="minorEastAsia" w:hAnsiTheme="minorEastAsia" w:eastAsiaTheme="minorEastAsia" w:cstheme="minorEastAsia"/>
                <w:color w:val="000000"/>
                <w:kern w:val="0"/>
                <w:sz w:val="18"/>
                <w:szCs w:val="18"/>
              </w:rPr>
            </w:pPr>
          </w:p>
        </w:tc>
      </w:tr>
      <w:tr w14:paraId="22FFF817">
        <w:tblPrEx>
          <w:tblCellMar>
            <w:top w:w="0" w:type="dxa"/>
            <w:left w:w="108" w:type="dxa"/>
            <w:bottom w:w="0" w:type="dxa"/>
            <w:right w:w="108" w:type="dxa"/>
          </w:tblCellMar>
        </w:tblPrEx>
        <w:trPr>
          <w:trHeight w:val="51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6BB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满意度指标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CF3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服务对象满意度指标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90E1">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官兵满意度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699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7B0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124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4AFE">
            <w:pPr>
              <w:widowControl/>
              <w:jc w:val="center"/>
              <w:textAlignment w:val="center"/>
              <w:rPr>
                <w:rFonts w:asciiTheme="minorEastAsia" w:hAnsiTheme="minorEastAsia" w:eastAsiaTheme="minorEastAsia" w:cstheme="minorEastAsia"/>
                <w:color w:val="000000"/>
                <w:kern w:val="0"/>
                <w:sz w:val="18"/>
                <w:szCs w:val="18"/>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B943">
            <w:pPr>
              <w:widowControl/>
              <w:jc w:val="center"/>
              <w:textAlignment w:val="center"/>
              <w:rPr>
                <w:rFonts w:asciiTheme="minorEastAsia" w:hAnsiTheme="minorEastAsia" w:eastAsiaTheme="minorEastAsia" w:cstheme="minorEastAsia"/>
                <w:color w:val="000000"/>
                <w:kern w:val="0"/>
                <w:sz w:val="18"/>
                <w:szCs w:val="18"/>
              </w:rPr>
            </w:pPr>
          </w:p>
        </w:tc>
      </w:tr>
    </w:tbl>
    <w:p w14:paraId="27C51E52">
      <w:pPr>
        <w:spacing w:line="560" w:lineRule="exact"/>
        <w:rPr>
          <w:rFonts w:ascii="仿宋_GB2312" w:eastAsia="仿宋_GB2312"/>
          <w:b/>
          <w:sz w:val="28"/>
          <w:szCs w:val="28"/>
        </w:rPr>
      </w:pPr>
    </w:p>
    <w:p w14:paraId="28EA7946">
      <w:pPr>
        <w:spacing w:line="560" w:lineRule="exact"/>
        <w:jc w:val="center"/>
        <w:rPr>
          <w:rFonts w:ascii="仿宋_GB2312" w:eastAsia="仿宋_GB2312"/>
          <w:b/>
          <w:sz w:val="28"/>
          <w:szCs w:val="28"/>
        </w:rPr>
      </w:pPr>
    </w:p>
    <w:p w14:paraId="71F7345D">
      <w:pPr>
        <w:spacing w:line="560" w:lineRule="exact"/>
        <w:jc w:val="center"/>
        <w:rPr>
          <w:rFonts w:ascii="仿宋_GB2312" w:eastAsia="仿宋_GB2312"/>
          <w:b/>
          <w:sz w:val="28"/>
          <w:szCs w:val="28"/>
        </w:rPr>
      </w:pPr>
    </w:p>
    <w:p w14:paraId="55320DCC">
      <w:pPr>
        <w:spacing w:line="560" w:lineRule="exact"/>
        <w:jc w:val="center"/>
        <w:rPr>
          <w:rFonts w:ascii="仿宋_GB2312" w:eastAsia="仿宋_GB2312"/>
          <w:b/>
          <w:sz w:val="28"/>
          <w:szCs w:val="28"/>
        </w:rPr>
      </w:pPr>
    </w:p>
    <w:p w14:paraId="63D504A4">
      <w:pPr>
        <w:spacing w:line="560" w:lineRule="exact"/>
        <w:jc w:val="center"/>
        <w:rPr>
          <w:rFonts w:ascii="仿宋_GB2312" w:eastAsia="仿宋_GB2312"/>
          <w:b/>
          <w:sz w:val="28"/>
          <w:szCs w:val="28"/>
        </w:rPr>
      </w:pPr>
    </w:p>
    <w:p w14:paraId="6EE74D85">
      <w:pPr>
        <w:spacing w:line="560" w:lineRule="exact"/>
        <w:jc w:val="center"/>
        <w:rPr>
          <w:rFonts w:ascii="仿宋_GB2312" w:eastAsia="仿宋_GB2312"/>
          <w:b/>
          <w:sz w:val="28"/>
          <w:szCs w:val="28"/>
        </w:rPr>
      </w:pPr>
    </w:p>
    <w:p w14:paraId="38C9762D">
      <w:pPr>
        <w:spacing w:line="560" w:lineRule="exact"/>
        <w:jc w:val="center"/>
        <w:rPr>
          <w:rFonts w:ascii="仿宋_GB2312" w:eastAsia="仿宋_GB2312"/>
          <w:b/>
          <w:sz w:val="28"/>
          <w:szCs w:val="28"/>
        </w:rPr>
      </w:pPr>
    </w:p>
    <w:p w14:paraId="2EE3B0BF">
      <w:pPr>
        <w:spacing w:line="560" w:lineRule="exact"/>
        <w:jc w:val="center"/>
        <w:rPr>
          <w:rFonts w:ascii="仿宋_GB2312" w:eastAsia="仿宋_GB2312"/>
          <w:b/>
          <w:sz w:val="28"/>
          <w:szCs w:val="28"/>
        </w:rPr>
      </w:pPr>
    </w:p>
    <w:p w14:paraId="4B113754">
      <w:pPr>
        <w:spacing w:line="560" w:lineRule="exact"/>
        <w:jc w:val="center"/>
        <w:rPr>
          <w:rFonts w:ascii="仿宋_GB2312" w:eastAsia="仿宋_GB2312"/>
          <w:b/>
          <w:sz w:val="28"/>
          <w:szCs w:val="28"/>
        </w:rPr>
      </w:pPr>
    </w:p>
    <w:p w14:paraId="602E91F9">
      <w:pPr>
        <w:spacing w:line="560" w:lineRule="exact"/>
        <w:jc w:val="center"/>
        <w:rPr>
          <w:rFonts w:ascii="仿宋_GB2312" w:eastAsia="仿宋_GB2312"/>
          <w:b/>
          <w:sz w:val="28"/>
          <w:szCs w:val="28"/>
        </w:rPr>
      </w:pPr>
    </w:p>
    <w:p w14:paraId="73494257">
      <w:pPr>
        <w:spacing w:line="560" w:lineRule="exact"/>
        <w:jc w:val="center"/>
        <w:rPr>
          <w:rFonts w:ascii="仿宋_GB2312" w:eastAsia="仿宋_GB2312"/>
          <w:b/>
          <w:sz w:val="28"/>
          <w:szCs w:val="28"/>
        </w:rPr>
      </w:pPr>
    </w:p>
    <w:p w14:paraId="3DD223A4">
      <w:pPr>
        <w:spacing w:line="560" w:lineRule="exact"/>
        <w:jc w:val="center"/>
        <w:rPr>
          <w:rFonts w:ascii="仿宋_GB2312" w:eastAsia="仿宋_GB2312"/>
          <w:b/>
          <w:sz w:val="28"/>
          <w:szCs w:val="28"/>
        </w:rPr>
      </w:pPr>
    </w:p>
    <w:p w14:paraId="2D7713AD">
      <w:pPr>
        <w:spacing w:line="560" w:lineRule="exact"/>
        <w:jc w:val="center"/>
        <w:rPr>
          <w:rFonts w:ascii="仿宋_GB2312" w:eastAsia="仿宋_GB2312"/>
          <w:b/>
          <w:sz w:val="28"/>
          <w:szCs w:val="28"/>
        </w:rPr>
      </w:pPr>
    </w:p>
    <w:p w14:paraId="5106414A">
      <w:pPr>
        <w:spacing w:line="560" w:lineRule="exact"/>
        <w:jc w:val="center"/>
        <w:rPr>
          <w:rFonts w:ascii="仿宋_GB2312" w:eastAsia="仿宋_GB2312"/>
          <w:b/>
          <w:sz w:val="28"/>
          <w:szCs w:val="28"/>
        </w:rPr>
      </w:pPr>
    </w:p>
    <w:p w14:paraId="0503D831">
      <w:pPr>
        <w:spacing w:line="560" w:lineRule="exact"/>
        <w:jc w:val="center"/>
        <w:rPr>
          <w:rFonts w:ascii="仿宋_GB2312" w:eastAsia="仿宋_GB2312"/>
          <w:b/>
          <w:sz w:val="28"/>
          <w:szCs w:val="28"/>
        </w:rPr>
      </w:pPr>
    </w:p>
    <w:p w14:paraId="06E0C1A1">
      <w:pPr>
        <w:spacing w:line="560" w:lineRule="exact"/>
        <w:jc w:val="center"/>
        <w:rPr>
          <w:rFonts w:ascii="仿宋_GB2312" w:eastAsia="仿宋_GB2312"/>
          <w:b/>
          <w:sz w:val="28"/>
          <w:szCs w:val="28"/>
        </w:rPr>
      </w:pPr>
    </w:p>
    <w:p w14:paraId="64061C5A">
      <w:pPr>
        <w:spacing w:line="560" w:lineRule="exact"/>
        <w:jc w:val="center"/>
        <w:rPr>
          <w:rFonts w:ascii="仿宋_GB2312" w:eastAsia="仿宋_GB2312"/>
          <w:b/>
          <w:sz w:val="28"/>
          <w:szCs w:val="28"/>
        </w:rPr>
      </w:pPr>
    </w:p>
    <w:p w14:paraId="2A9C76F2">
      <w:pPr>
        <w:spacing w:line="560" w:lineRule="exact"/>
        <w:jc w:val="center"/>
        <w:rPr>
          <w:rFonts w:ascii="仿宋_GB2312" w:eastAsia="仿宋_GB2312"/>
          <w:b/>
          <w:sz w:val="28"/>
          <w:szCs w:val="28"/>
        </w:rPr>
      </w:pPr>
    </w:p>
    <w:p w14:paraId="463F52EC">
      <w:pPr>
        <w:spacing w:line="560" w:lineRule="exact"/>
        <w:jc w:val="center"/>
        <w:rPr>
          <w:rFonts w:ascii="仿宋_GB2312" w:eastAsia="仿宋_GB2312"/>
          <w:b/>
          <w:sz w:val="28"/>
          <w:szCs w:val="28"/>
        </w:rPr>
      </w:pPr>
    </w:p>
    <w:p w14:paraId="766799DE">
      <w:pPr>
        <w:spacing w:line="560" w:lineRule="exact"/>
        <w:jc w:val="center"/>
        <w:rPr>
          <w:rFonts w:ascii="仿宋_GB2312" w:eastAsia="仿宋_GB2312"/>
          <w:b/>
          <w:sz w:val="28"/>
          <w:szCs w:val="28"/>
        </w:rPr>
      </w:pPr>
    </w:p>
    <w:p w14:paraId="62F7FB28">
      <w:pPr>
        <w:spacing w:line="560" w:lineRule="exact"/>
        <w:jc w:val="center"/>
        <w:rPr>
          <w:rFonts w:ascii="仿宋_GB2312" w:eastAsia="仿宋_GB2312"/>
          <w:b/>
          <w:sz w:val="28"/>
          <w:szCs w:val="28"/>
        </w:rPr>
      </w:pPr>
    </w:p>
    <w:p w14:paraId="52B2D6BE">
      <w:pPr>
        <w:spacing w:line="560" w:lineRule="exact"/>
        <w:jc w:val="center"/>
        <w:rPr>
          <w:rFonts w:ascii="仿宋_GB2312" w:eastAsia="仿宋_GB2312"/>
          <w:b/>
          <w:sz w:val="28"/>
          <w:szCs w:val="28"/>
        </w:rPr>
      </w:pPr>
    </w:p>
    <w:p w14:paraId="1648DCC6">
      <w:pPr>
        <w:spacing w:line="560" w:lineRule="exact"/>
        <w:jc w:val="center"/>
        <w:rPr>
          <w:rFonts w:ascii="仿宋_GB2312" w:eastAsia="仿宋_GB2312"/>
          <w:b/>
          <w:sz w:val="28"/>
          <w:szCs w:val="28"/>
        </w:rPr>
      </w:pPr>
    </w:p>
    <w:p w14:paraId="35D372C2">
      <w:pPr>
        <w:spacing w:line="560" w:lineRule="exact"/>
        <w:rPr>
          <w:rFonts w:ascii="仿宋_GB2312" w:eastAsia="仿宋_GB2312"/>
          <w:b/>
          <w:sz w:val="28"/>
          <w:szCs w:val="28"/>
        </w:rPr>
      </w:pPr>
    </w:p>
    <w:tbl>
      <w:tblPr>
        <w:tblStyle w:val="8"/>
        <w:tblW w:w="0" w:type="auto"/>
        <w:tblInd w:w="93" w:type="dxa"/>
        <w:tblLayout w:type="autofit"/>
        <w:tblCellMar>
          <w:top w:w="0" w:type="dxa"/>
          <w:left w:w="108" w:type="dxa"/>
          <w:bottom w:w="0" w:type="dxa"/>
          <w:right w:w="108" w:type="dxa"/>
        </w:tblCellMar>
      </w:tblPr>
      <w:tblGrid>
        <w:gridCol w:w="1423"/>
        <w:gridCol w:w="1420"/>
        <w:gridCol w:w="2388"/>
        <w:gridCol w:w="715"/>
        <w:gridCol w:w="853"/>
        <w:gridCol w:w="1330"/>
        <w:gridCol w:w="968"/>
        <w:gridCol w:w="664"/>
      </w:tblGrid>
      <w:tr w14:paraId="40FB26D9">
        <w:tblPrEx>
          <w:tblCellMar>
            <w:top w:w="0" w:type="dxa"/>
            <w:left w:w="108" w:type="dxa"/>
            <w:bottom w:w="0" w:type="dxa"/>
            <w:right w:w="108" w:type="dxa"/>
          </w:tblCellMar>
        </w:tblPrEx>
        <w:trPr>
          <w:trHeight w:val="1640" w:hRule="atLeast"/>
        </w:trPr>
        <w:tc>
          <w:tcPr>
            <w:tcW w:w="0" w:type="auto"/>
            <w:gridSpan w:val="8"/>
            <w:tcBorders>
              <w:top w:val="nil"/>
              <w:left w:val="nil"/>
              <w:bottom w:val="nil"/>
              <w:right w:val="nil"/>
            </w:tcBorders>
            <w:shd w:val="clear" w:color="auto" w:fill="auto"/>
            <w:vAlign w:val="center"/>
          </w:tcPr>
          <w:p w14:paraId="3B290368">
            <w:pPr>
              <w:widowControl/>
              <w:jc w:val="center"/>
              <w:textAlignment w:val="center"/>
              <w:rPr>
                <w:rFonts w:ascii="仿宋_GB2312" w:eastAsia="仿宋_GB2312"/>
                <w:b/>
                <w:sz w:val="28"/>
                <w:szCs w:val="28"/>
              </w:rPr>
            </w:pPr>
            <w:r>
              <w:rPr>
                <w:rFonts w:ascii="仿宋_GB2312" w:eastAsia="仿宋_GB2312"/>
                <w:b/>
                <w:sz w:val="28"/>
                <w:szCs w:val="28"/>
              </w:rPr>
              <w:t>项目绩效目标表</w:t>
            </w:r>
          </w:p>
          <w:p w14:paraId="27FAF4BB">
            <w:pPr>
              <w:widowControl/>
              <w:jc w:val="center"/>
              <w:textAlignment w:val="center"/>
              <w:rPr>
                <w:rFonts w:asciiTheme="minorEastAsia" w:hAnsiTheme="minorEastAsia" w:eastAsiaTheme="minorEastAsia" w:cstheme="minorEastAsia"/>
                <w:color w:val="000000"/>
                <w:kern w:val="0"/>
                <w:sz w:val="18"/>
                <w:szCs w:val="18"/>
              </w:rPr>
            </w:pPr>
            <w:r>
              <w:rPr>
                <w:rFonts w:ascii="仿宋_GB2312" w:eastAsia="仿宋_GB2312"/>
                <w:b/>
                <w:sz w:val="28"/>
                <w:szCs w:val="28"/>
              </w:rPr>
              <w:t>（202</w:t>
            </w:r>
            <w:r>
              <w:rPr>
                <w:rFonts w:hint="eastAsia" w:ascii="仿宋_GB2312" w:eastAsia="仿宋_GB2312"/>
                <w:b/>
                <w:sz w:val="28"/>
                <w:szCs w:val="28"/>
              </w:rPr>
              <w:t>5</w:t>
            </w:r>
            <w:r>
              <w:rPr>
                <w:rFonts w:ascii="仿宋_GB2312" w:eastAsia="仿宋_GB2312"/>
                <w:b/>
                <w:sz w:val="28"/>
                <w:szCs w:val="28"/>
              </w:rPr>
              <w:t>年度）</w:t>
            </w:r>
          </w:p>
        </w:tc>
      </w:tr>
      <w:tr w14:paraId="41A015A0">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6F6F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一级项目名称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39DE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保民生补助资金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670B8">
            <w:pPr>
              <w:widowControl/>
              <w:jc w:val="center"/>
              <w:textAlignment w:val="center"/>
              <w:rPr>
                <w:rFonts w:asciiTheme="minorEastAsia" w:hAnsiTheme="minorEastAsia" w:eastAsiaTheme="minorEastAsia" w:cstheme="minorEastAsia"/>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0FE0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二级项目名称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1275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202</w:t>
            </w:r>
            <w:r>
              <w:rPr>
                <w:rFonts w:hint="eastAsia" w:asciiTheme="minorEastAsia" w:hAnsiTheme="minorEastAsia" w:eastAsiaTheme="minorEastAsia" w:cstheme="minorEastAsia"/>
                <w:color w:val="000000"/>
                <w:kern w:val="0"/>
                <w:sz w:val="18"/>
                <w:szCs w:val="18"/>
              </w:rPr>
              <w:t>5</w:t>
            </w:r>
            <w:r>
              <w:rPr>
                <w:rFonts w:asciiTheme="minorEastAsia" w:hAnsiTheme="minorEastAsia" w:eastAsiaTheme="minorEastAsia" w:cstheme="minorEastAsia"/>
                <w:color w:val="000000"/>
                <w:kern w:val="0"/>
                <w:sz w:val="18"/>
                <w:szCs w:val="18"/>
              </w:rPr>
              <w:t>年全省公安机关中央政法纪检监察转移支付资金</w:t>
            </w:r>
          </w:p>
        </w:tc>
      </w:tr>
      <w:tr w14:paraId="75437DB4">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8ED0F">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项目分类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2ED6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1 保障运转经费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6223A">
            <w:pPr>
              <w:widowControl/>
              <w:jc w:val="center"/>
              <w:textAlignment w:val="center"/>
              <w:rPr>
                <w:rFonts w:asciiTheme="minorEastAsia" w:hAnsiTheme="minorEastAsia" w:eastAsiaTheme="minorEastAsia" w:cstheme="minorEastAsia"/>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2F5E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申报属性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08A3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002 延续性（经常性）项目</w:t>
            </w:r>
          </w:p>
        </w:tc>
      </w:tr>
      <w:tr w14:paraId="6B378804">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00D9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资金用途</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DCC3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1 业务类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75BA2">
            <w:pPr>
              <w:widowControl/>
              <w:jc w:val="center"/>
              <w:textAlignment w:val="center"/>
              <w:rPr>
                <w:rFonts w:asciiTheme="minorEastAsia" w:hAnsiTheme="minorEastAsia" w:eastAsiaTheme="minorEastAsia" w:cstheme="minorEastAsia"/>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7822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2831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肃南裕固族自治县公安局</w:t>
            </w:r>
          </w:p>
        </w:tc>
      </w:tr>
      <w:tr w14:paraId="3AF11B56">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0970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项目开始日期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680B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202</w:t>
            </w:r>
            <w:r>
              <w:rPr>
                <w:rFonts w:hint="eastAsia" w:asciiTheme="minorEastAsia" w:hAnsiTheme="minorEastAsia" w:eastAsiaTheme="minorEastAsia" w:cstheme="minorEastAsia"/>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1209C">
            <w:pPr>
              <w:widowControl/>
              <w:jc w:val="center"/>
              <w:textAlignment w:val="center"/>
              <w:rPr>
                <w:rFonts w:asciiTheme="minorEastAsia" w:hAnsiTheme="minorEastAsia" w:eastAsiaTheme="minorEastAsia" w:cstheme="minorEastAsia"/>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44E9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项目完成日期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FD16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202</w:t>
            </w:r>
            <w:r>
              <w:rPr>
                <w:rFonts w:hint="eastAsia" w:asciiTheme="minorEastAsia" w:hAnsiTheme="minorEastAsia" w:eastAsiaTheme="minorEastAsia" w:cstheme="minorEastAsia"/>
                <w:color w:val="000000"/>
                <w:kern w:val="0"/>
                <w:sz w:val="18"/>
                <w:szCs w:val="18"/>
              </w:rPr>
              <w:t>6</w:t>
            </w:r>
          </w:p>
        </w:tc>
      </w:tr>
      <w:tr w14:paraId="198A393C">
        <w:tblPrEx>
          <w:tblCellMar>
            <w:top w:w="0" w:type="dxa"/>
            <w:left w:w="108" w:type="dxa"/>
            <w:bottom w:w="0" w:type="dxa"/>
            <w:right w:w="108" w:type="dxa"/>
          </w:tblCellMar>
        </w:tblPrEx>
        <w:trPr>
          <w:trHeight w:val="315"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409DEA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基本情况</w:t>
            </w:r>
          </w:p>
        </w:tc>
        <w:tc>
          <w:tcPr>
            <w:tcW w:w="0" w:type="auto"/>
            <w:gridSpan w:val="7"/>
            <w:tcBorders>
              <w:top w:val="nil"/>
              <w:left w:val="single" w:color="000000" w:sz="4" w:space="0"/>
              <w:bottom w:val="single" w:color="000000" w:sz="4" w:space="0"/>
              <w:right w:val="single" w:color="000000" w:sz="4" w:space="0"/>
            </w:tcBorders>
            <w:shd w:val="clear" w:color="auto" w:fill="auto"/>
            <w:vAlign w:val="center"/>
          </w:tcPr>
          <w:p w14:paraId="6F45FC66">
            <w:pPr>
              <w:widowControl/>
              <w:jc w:val="center"/>
              <w:textAlignment w:val="center"/>
              <w:rPr>
                <w:rFonts w:asciiTheme="minorEastAsia" w:hAnsiTheme="minorEastAsia" w:eastAsiaTheme="minorEastAsia" w:cstheme="minorEastAsia"/>
                <w:color w:val="000000"/>
                <w:kern w:val="0"/>
                <w:sz w:val="18"/>
                <w:szCs w:val="18"/>
              </w:rPr>
            </w:pPr>
          </w:p>
        </w:tc>
      </w:tr>
      <w:tr w14:paraId="5AC956FE">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0BAE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项目立项必要性</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CD1968">
            <w:pPr>
              <w:widowControl/>
              <w:jc w:val="center"/>
              <w:textAlignment w:val="center"/>
              <w:rPr>
                <w:rFonts w:asciiTheme="minorEastAsia" w:hAnsiTheme="minorEastAsia" w:eastAsiaTheme="minorEastAsia" w:cstheme="minorEastAsia"/>
                <w:color w:val="000000"/>
                <w:kern w:val="0"/>
                <w:sz w:val="18"/>
                <w:szCs w:val="18"/>
              </w:rPr>
            </w:pPr>
          </w:p>
        </w:tc>
      </w:tr>
      <w:tr w14:paraId="0204DF85">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BD87F">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保障项目实施的制度措施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8F6EAC">
            <w:pPr>
              <w:widowControl/>
              <w:jc w:val="center"/>
              <w:textAlignment w:val="center"/>
              <w:rPr>
                <w:rFonts w:asciiTheme="minorEastAsia" w:hAnsiTheme="minorEastAsia" w:eastAsiaTheme="minorEastAsia" w:cstheme="minorEastAsia"/>
                <w:color w:val="000000"/>
                <w:kern w:val="0"/>
                <w:sz w:val="18"/>
                <w:szCs w:val="18"/>
              </w:rPr>
            </w:pPr>
          </w:p>
        </w:tc>
      </w:tr>
      <w:tr w14:paraId="6769C8AD">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11D85">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项目实施计划</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30181E">
            <w:pPr>
              <w:widowControl/>
              <w:jc w:val="center"/>
              <w:textAlignment w:val="center"/>
              <w:rPr>
                <w:rFonts w:asciiTheme="minorEastAsia" w:hAnsiTheme="minorEastAsia" w:eastAsiaTheme="minorEastAsia" w:cstheme="minorEastAsia"/>
                <w:color w:val="000000"/>
                <w:kern w:val="0"/>
                <w:sz w:val="18"/>
                <w:szCs w:val="18"/>
              </w:rPr>
            </w:pPr>
          </w:p>
        </w:tc>
      </w:tr>
      <w:tr w14:paraId="24E08E80">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5CA6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组织实施单位</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0C755D">
            <w:pPr>
              <w:widowControl/>
              <w:jc w:val="center"/>
              <w:textAlignment w:val="center"/>
              <w:rPr>
                <w:rFonts w:asciiTheme="minorEastAsia" w:hAnsiTheme="minorEastAsia" w:eastAsiaTheme="minorEastAsia" w:cstheme="minorEastAsia"/>
                <w:color w:val="000000"/>
                <w:kern w:val="0"/>
                <w:sz w:val="18"/>
                <w:szCs w:val="18"/>
              </w:rPr>
            </w:pPr>
          </w:p>
        </w:tc>
      </w:tr>
      <w:tr w14:paraId="1F0AA610">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D118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监督管理单位</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6CE271E">
            <w:pPr>
              <w:widowControl/>
              <w:jc w:val="center"/>
              <w:textAlignment w:val="center"/>
              <w:rPr>
                <w:rFonts w:asciiTheme="minorEastAsia" w:hAnsiTheme="minorEastAsia" w:eastAsiaTheme="minorEastAsia" w:cstheme="minorEastAsia"/>
                <w:color w:val="000000"/>
                <w:kern w:val="0"/>
                <w:sz w:val="18"/>
                <w:szCs w:val="18"/>
              </w:rPr>
            </w:pPr>
          </w:p>
        </w:tc>
      </w:tr>
      <w:tr w14:paraId="0D297FDF">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7C5B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项目实施单位</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C74C8C">
            <w:pPr>
              <w:widowControl/>
              <w:jc w:val="center"/>
              <w:textAlignment w:val="center"/>
              <w:rPr>
                <w:rFonts w:asciiTheme="minorEastAsia" w:hAnsiTheme="minorEastAsia" w:eastAsiaTheme="minorEastAsia" w:cstheme="minorEastAsia"/>
                <w:color w:val="000000"/>
                <w:kern w:val="0"/>
                <w:sz w:val="18"/>
                <w:szCs w:val="18"/>
              </w:rPr>
            </w:pPr>
          </w:p>
        </w:tc>
      </w:tr>
      <w:tr w14:paraId="317CCE46">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C248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政策依据</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D2A88F">
            <w:pPr>
              <w:widowControl/>
              <w:jc w:val="center"/>
              <w:textAlignment w:val="center"/>
              <w:rPr>
                <w:rFonts w:asciiTheme="minorEastAsia" w:hAnsiTheme="minorEastAsia" w:eastAsiaTheme="minorEastAsia" w:cstheme="minorEastAsia"/>
                <w:color w:val="000000"/>
                <w:kern w:val="0"/>
                <w:sz w:val="18"/>
                <w:szCs w:val="18"/>
              </w:rPr>
            </w:pPr>
          </w:p>
        </w:tc>
      </w:tr>
      <w:tr w14:paraId="6C7399D7">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7445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其他依据</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E2FC46">
            <w:pPr>
              <w:widowControl/>
              <w:jc w:val="center"/>
              <w:textAlignment w:val="center"/>
              <w:rPr>
                <w:rFonts w:asciiTheme="minorEastAsia" w:hAnsiTheme="minorEastAsia" w:eastAsiaTheme="minorEastAsia" w:cstheme="minorEastAsia"/>
                <w:color w:val="000000"/>
                <w:kern w:val="0"/>
                <w:sz w:val="18"/>
                <w:szCs w:val="18"/>
              </w:rPr>
            </w:pPr>
          </w:p>
        </w:tc>
      </w:tr>
      <w:tr w14:paraId="340868A7">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238F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需要说明的其他情况</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AD9A4BE">
            <w:pPr>
              <w:widowControl/>
              <w:jc w:val="center"/>
              <w:textAlignment w:val="center"/>
              <w:rPr>
                <w:rFonts w:asciiTheme="minorEastAsia" w:hAnsiTheme="minorEastAsia" w:eastAsiaTheme="minorEastAsia" w:cstheme="minorEastAsia"/>
                <w:color w:val="000000"/>
                <w:kern w:val="0"/>
                <w:sz w:val="18"/>
                <w:szCs w:val="18"/>
              </w:rPr>
            </w:pPr>
          </w:p>
        </w:tc>
      </w:tr>
      <w:tr w14:paraId="2111F212">
        <w:tblPrEx>
          <w:tblCellMar>
            <w:top w:w="0" w:type="dxa"/>
            <w:left w:w="108" w:type="dxa"/>
            <w:bottom w:w="0" w:type="dxa"/>
            <w:right w:w="108" w:type="dxa"/>
          </w:tblCellMar>
        </w:tblPrEx>
        <w:trPr>
          <w:trHeight w:val="16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337F">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年度绩效目标</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A0633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促进公安机关执法水平和能力建设，提升公安机关信息化水平和办案效率；完成各类装备的采购及配发，保障一线民警必要的装备配发，有效处置各类警情；完成信息化项目持续建设，开展侦查办案工作；开展各项专项行动，大力打击电信诈骗、非法集资等违法犯罪活动；强化法律监督、化解社会矛盾、加强法律宣传、维护社会稳定、维护公平正义；增强公安工作效率、保障民生民利，保障社会治安综合治理等所需达到的社会效益目标。</w:t>
            </w:r>
          </w:p>
        </w:tc>
      </w:tr>
      <w:tr w14:paraId="231FB951">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39E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586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DB8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AAD7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指标值类型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5689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4CF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2ABC1">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指标值内容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DEFB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备注</w:t>
            </w:r>
          </w:p>
        </w:tc>
      </w:tr>
      <w:tr w14:paraId="1C5C250F">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D0A6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954B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D946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中央政法转移支付资金办案业务经费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759F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CEC0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31</w:t>
            </w:r>
            <w:r>
              <w:rPr>
                <w:rFonts w:hint="eastAsia" w:asciiTheme="minorEastAsia" w:hAnsiTheme="minorEastAsia" w:eastAsiaTheme="minorEastAsia" w:cstheme="minorEastAsia"/>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ACE11">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2F669">
            <w:pPr>
              <w:widowControl/>
              <w:jc w:val="center"/>
              <w:textAlignment w:val="center"/>
              <w:rPr>
                <w:rFonts w:asciiTheme="minorEastAsia" w:hAnsiTheme="minorEastAsia" w:eastAsiaTheme="minorEastAsia" w:cstheme="minorEastAsia"/>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A5403">
            <w:pPr>
              <w:widowControl/>
              <w:jc w:val="center"/>
              <w:textAlignment w:val="center"/>
              <w:rPr>
                <w:rFonts w:asciiTheme="minorEastAsia" w:hAnsiTheme="minorEastAsia" w:eastAsiaTheme="minorEastAsia" w:cstheme="minorEastAsia"/>
                <w:color w:val="000000"/>
                <w:kern w:val="0"/>
                <w:sz w:val="18"/>
                <w:szCs w:val="18"/>
              </w:rPr>
            </w:pPr>
          </w:p>
        </w:tc>
      </w:tr>
      <w:tr w14:paraId="143DD65D">
        <w:tblPrEx>
          <w:tblCellMar>
            <w:top w:w="0" w:type="dxa"/>
            <w:left w:w="108" w:type="dxa"/>
            <w:bottom w:w="0" w:type="dxa"/>
            <w:right w:w="108"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E2FFF">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527CF">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1A89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刑事案件全案破案数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F3D4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9112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70AB5">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F98C3">
            <w:pPr>
              <w:widowControl/>
              <w:jc w:val="center"/>
              <w:textAlignment w:val="center"/>
              <w:rPr>
                <w:rFonts w:asciiTheme="minorEastAsia" w:hAnsiTheme="minorEastAsia" w:eastAsiaTheme="minorEastAsia" w:cstheme="minorEastAsia"/>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80A22">
            <w:pPr>
              <w:widowControl/>
              <w:jc w:val="center"/>
              <w:textAlignment w:val="center"/>
              <w:rPr>
                <w:rFonts w:asciiTheme="minorEastAsia" w:hAnsiTheme="minorEastAsia" w:eastAsiaTheme="minorEastAsia" w:cstheme="minorEastAsia"/>
                <w:color w:val="000000"/>
                <w:kern w:val="0"/>
                <w:sz w:val="18"/>
                <w:szCs w:val="18"/>
              </w:rPr>
            </w:pPr>
          </w:p>
        </w:tc>
      </w:tr>
      <w:tr w14:paraId="07373C95">
        <w:tblPrEx>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60034">
            <w:pPr>
              <w:widowControl/>
              <w:jc w:val="center"/>
              <w:textAlignment w:val="center"/>
              <w:rPr>
                <w:rFonts w:asciiTheme="minorEastAsia" w:hAnsiTheme="minorEastAsia" w:eastAsiaTheme="minorEastAsia" w:cstheme="minorEastAsia"/>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C484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09B1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公安机关案件破案率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BF03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9C04F">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BDDB1">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95299">
            <w:pPr>
              <w:widowControl/>
              <w:jc w:val="center"/>
              <w:textAlignment w:val="center"/>
              <w:rPr>
                <w:rFonts w:asciiTheme="minorEastAsia" w:hAnsiTheme="minorEastAsia" w:eastAsiaTheme="minorEastAsia" w:cstheme="minorEastAsia"/>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9BCD8">
            <w:pPr>
              <w:widowControl/>
              <w:jc w:val="center"/>
              <w:textAlignment w:val="center"/>
              <w:rPr>
                <w:rFonts w:asciiTheme="minorEastAsia" w:hAnsiTheme="minorEastAsia" w:eastAsiaTheme="minorEastAsia" w:cstheme="minorEastAsia"/>
                <w:color w:val="000000"/>
                <w:kern w:val="0"/>
                <w:sz w:val="18"/>
                <w:szCs w:val="18"/>
              </w:rPr>
            </w:pPr>
          </w:p>
        </w:tc>
      </w:tr>
      <w:tr w14:paraId="78357557">
        <w:tblPrEx>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D3E0">
            <w:pPr>
              <w:widowControl/>
              <w:jc w:val="center"/>
              <w:textAlignment w:val="center"/>
              <w:rPr>
                <w:rFonts w:asciiTheme="minorEastAsia" w:hAnsiTheme="minorEastAsia" w:eastAsiaTheme="minorEastAsia" w:cstheme="minorEastAsia"/>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D5F8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78D8E">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受理案件及时率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D97BD">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B9463">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486D1">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8BBB3">
            <w:pPr>
              <w:widowControl/>
              <w:jc w:val="center"/>
              <w:textAlignment w:val="center"/>
              <w:rPr>
                <w:rFonts w:asciiTheme="minorEastAsia" w:hAnsiTheme="minorEastAsia" w:eastAsiaTheme="minorEastAsia" w:cstheme="minorEastAsia"/>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53063">
            <w:pPr>
              <w:widowControl/>
              <w:jc w:val="center"/>
              <w:textAlignment w:val="center"/>
              <w:rPr>
                <w:rFonts w:asciiTheme="minorEastAsia" w:hAnsiTheme="minorEastAsia" w:eastAsiaTheme="minorEastAsia" w:cstheme="minorEastAsia"/>
                <w:color w:val="000000"/>
                <w:kern w:val="0"/>
                <w:sz w:val="18"/>
                <w:szCs w:val="18"/>
              </w:rPr>
            </w:pPr>
          </w:p>
        </w:tc>
      </w:tr>
      <w:tr w14:paraId="798EF4E8">
        <w:tblPrEx>
          <w:tblCellMar>
            <w:top w:w="0" w:type="dxa"/>
            <w:left w:w="108" w:type="dxa"/>
            <w:bottom w:w="0" w:type="dxa"/>
            <w:right w:w="108"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38FA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CC122">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88747">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破案率有效上升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C4D5A">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8CCD6">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487D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3A9475">
            <w:pPr>
              <w:widowControl/>
              <w:jc w:val="center"/>
              <w:textAlignment w:val="center"/>
              <w:rPr>
                <w:rFonts w:asciiTheme="minorEastAsia" w:hAnsiTheme="minorEastAsia" w:eastAsiaTheme="minorEastAsia" w:cstheme="minorEastAsia"/>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CD24B">
            <w:pPr>
              <w:widowControl/>
              <w:jc w:val="center"/>
              <w:textAlignment w:val="center"/>
              <w:rPr>
                <w:rFonts w:asciiTheme="minorEastAsia" w:hAnsiTheme="minorEastAsia" w:eastAsiaTheme="minorEastAsia" w:cstheme="minorEastAsia"/>
                <w:color w:val="000000"/>
                <w:kern w:val="0"/>
                <w:sz w:val="18"/>
                <w:szCs w:val="18"/>
              </w:rPr>
            </w:pPr>
          </w:p>
        </w:tc>
      </w:tr>
      <w:tr w14:paraId="65BC9705">
        <w:tblPrEx>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72EC7">
            <w:pPr>
              <w:widowControl/>
              <w:jc w:val="center"/>
              <w:textAlignment w:val="center"/>
              <w:rPr>
                <w:rFonts w:asciiTheme="minorEastAsia" w:hAnsiTheme="minorEastAsia" w:eastAsiaTheme="minorEastAsia" w:cstheme="minorEastAsia"/>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1CEA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B9ED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维护社会大局稳定，为经济社会发展提供良好安全的环境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0E53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3B71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E16B2">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6C9C0">
            <w:pPr>
              <w:widowControl/>
              <w:jc w:val="center"/>
              <w:textAlignment w:val="center"/>
              <w:rPr>
                <w:rFonts w:asciiTheme="minorEastAsia" w:hAnsiTheme="minorEastAsia" w:eastAsiaTheme="minorEastAsia" w:cstheme="minorEastAsia"/>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2BAEA">
            <w:pPr>
              <w:widowControl/>
              <w:jc w:val="center"/>
              <w:textAlignment w:val="center"/>
              <w:rPr>
                <w:rFonts w:asciiTheme="minorEastAsia" w:hAnsiTheme="minorEastAsia" w:eastAsiaTheme="minorEastAsia" w:cstheme="minorEastAsia"/>
                <w:color w:val="000000"/>
                <w:kern w:val="0"/>
                <w:sz w:val="18"/>
                <w:szCs w:val="18"/>
              </w:rPr>
            </w:pPr>
          </w:p>
        </w:tc>
      </w:tr>
      <w:tr w14:paraId="72E0CBCD">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F2FAC">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CB5B8">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83D3B">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公安执法满意度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753C9">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36B11">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5DBF0">
            <w:pPr>
              <w:widowControl/>
              <w:jc w:val="center"/>
              <w:textAlignment w:val="center"/>
              <w:rPr>
                <w:rFonts w:asciiTheme="minorEastAsia" w:hAnsiTheme="minorEastAsia" w:eastAsiaTheme="minorEastAsia" w:cstheme="minorEastAsia"/>
                <w:color w:val="000000"/>
                <w:kern w:val="0"/>
                <w:sz w:val="18"/>
                <w:szCs w:val="18"/>
              </w:rPr>
            </w:pPr>
            <w:r>
              <w:rPr>
                <w:rFonts w:asciiTheme="minorEastAsia" w:hAnsiTheme="minorEastAsia" w:eastAsiaTheme="minorEastAsia" w:cstheme="minorEastAsia"/>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C9E91">
            <w:pPr>
              <w:widowControl/>
              <w:jc w:val="center"/>
              <w:textAlignment w:val="center"/>
              <w:rPr>
                <w:rFonts w:asciiTheme="minorEastAsia" w:hAnsiTheme="minorEastAsia" w:eastAsiaTheme="minorEastAsia" w:cstheme="minorEastAsia"/>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9D392">
            <w:pPr>
              <w:widowControl/>
              <w:jc w:val="center"/>
              <w:textAlignment w:val="center"/>
              <w:rPr>
                <w:rFonts w:asciiTheme="minorEastAsia" w:hAnsiTheme="minorEastAsia" w:eastAsiaTheme="minorEastAsia" w:cstheme="minorEastAsia"/>
                <w:color w:val="000000"/>
                <w:kern w:val="0"/>
                <w:sz w:val="18"/>
                <w:szCs w:val="18"/>
              </w:rPr>
            </w:pPr>
          </w:p>
        </w:tc>
      </w:tr>
    </w:tbl>
    <w:p w14:paraId="1B3B51C0">
      <w:pPr>
        <w:spacing w:line="560" w:lineRule="exact"/>
      </w:pPr>
      <w:r>
        <w:t xml:space="preserve"> </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BoldMT">
    <w:altName w:val="Times New Roman"/>
    <w:panose1 w:val="00000000000000000000"/>
    <w:charset w:val="00"/>
    <w:family w:val="roman"/>
    <w:pitch w:val="default"/>
    <w:sig w:usb0="00000000" w:usb1="00000000" w:usb2="00000000" w:usb3="00000000" w:csb0="00000000" w:csb1="00000000"/>
  </w:font>
  <w:font w:name="CIDFont+F6">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ADC35">
    <w:pPr>
      <w:pStyle w:val="5"/>
      <w:jc w:val="center"/>
    </w:pPr>
    <w:r>
      <w:fldChar w:fldCharType="begin"/>
    </w:r>
    <w:r>
      <w:instrText xml:space="preserve">PAGE   \* MERGEFORMAT</w:instrText>
    </w:r>
    <w:r>
      <w:fldChar w:fldCharType="separate"/>
    </w:r>
    <w:r>
      <w:rPr>
        <w:lang w:val="zh-CN"/>
      </w:rPr>
      <w:t>36</w:t>
    </w:r>
    <w:r>
      <w:rPr>
        <w:lang w:val="zh-CN"/>
      </w:rPr>
      <w:fldChar w:fldCharType="end"/>
    </w:r>
  </w:p>
  <w:p w14:paraId="456C800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T"/>
  </w:docVars>
  <w:rsids>
    <w:rsidRoot w:val="00FB4362"/>
    <w:rsid w:val="00000C55"/>
    <w:rsid w:val="00001446"/>
    <w:rsid w:val="0001130C"/>
    <w:rsid w:val="00011F27"/>
    <w:rsid w:val="00012457"/>
    <w:rsid w:val="00021BBF"/>
    <w:rsid w:val="00024F11"/>
    <w:rsid w:val="00030443"/>
    <w:rsid w:val="00030F4C"/>
    <w:rsid w:val="0003278A"/>
    <w:rsid w:val="000368FE"/>
    <w:rsid w:val="00042A06"/>
    <w:rsid w:val="00043601"/>
    <w:rsid w:val="000442B5"/>
    <w:rsid w:val="0004639D"/>
    <w:rsid w:val="000465E2"/>
    <w:rsid w:val="0005161F"/>
    <w:rsid w:val="000547D1"/>
    <w:rsid w:val="00055759"/>
    <w:rsid w:val="000612EE"/>
    <w:rsid w:val="00061BAF"/>
    <w:rsid w:val="0006337D"/>
    <w:rsid w:val="00074626"/>
    <w:rsid w:val="00076B62"/>
    <w:rsid w:val="00082093"/>
    <w:rsid w:val="000861D5"/>
    <w:rsid w:val="0009273A"/>
    <w:rsid w:val="000A20A7"/>
    <w:rsid w:val="000A414E"/>
    <w:rsid w:val="000A655B"/>
    <w:rsid w:val="000B54DD"/>
    <w:rsid w:val="000C1C36"/>
    <w:rsid w:val="000C2055"/>
    <w:rsid w:val="000C2B7F"/>
    <w:rsid w:val="000C37BE"/>
    <w:rsid w:val="000C4C50"/>
    <w:rsid w:val="000D0130"/>
    <w:rsid w:val="000D2EEE"/>
    <w:rsid w:val="000D2F19"/>
    <w:rsid w:val="000E0CEA"/>
    <w:rsid w:val="000F3CBF"/>
    <w:rsid w:val="000F3F42"/>
    <w:rsid w:val="000F473D"/>
    <w:rsid w:val="001017F3"/>
    <w:rsid w:val="0011297B"/>
    <w:rsid w:val="00123768"/>
    <w:rsid w:val="00126B08"/>
    <w:rsid w:val="001272E5"/>
    <w:rsid w:val="00127D01"/>
    <w:rsid w:val="00130F5F"/>
    <w:rsid w:val="001374F5"/>
    <w:rsid w:val="00152FDC"/>
    <w:rsid w:val="001561FD"/>
    <w:rsid w:val="0015647B"/>
    <w:rsid w:val="00156619"/>
    <w:rsid w:val="00156C8B"/>
    <w:rsid w:val="00160A8C"/>
    <w:rsid w:val="001700B4"/>
    <w:rsid w:val="00171070"/>
    <w:rsid w:val="001A416A"/>
    <w:rsid w:val="001A6118"/>
    <w:rsid w:val="001B0364"/>
    <w:rsid w:val="001B0B8E"/>
    <w:rsid w:val="001B342F"/>
    <w:rsid w:val="001C1259"/>
    <w:rsid w:val="001D1DA7"/>
    <w:rsid w:val="001E17E4"/>
    <w:rsid w:val="001E2410"/>
    <w:rsid w:val="001E347C"/>
    <w:rsid w:val="001E6110"/>
    <w:rsid w:val="001F3C4D"/>
    <w:rsid w:val="002033EA"/>
    <w:rsid w:val="00214046"/>
    <w:rsid w:val="0022561F"/>
    <w:rsid w:val="00232DBE"/>
    <w:rsid w:val="002355E7"/>
    <w:rsid w:val="00235F73"/>
    <w:rsid w:val="0023681E"/>
    <w:rsid w:val="00241FEC"/>
    <w:rsid w:val="00243562"/>
    <w:rsid w:val="00247296"/>
    <w:rsid w:val="0025164A"/>
    <w:rsid w:val="00265C3D"/>
    <w:rsid w:val="00266C2E"/>
    <w:rsid w:val="00270DF8"/>
    <w:rsid w:val="002754B3"/>
    <w:rsid w:val="0028392B"/>
    <w:rsid w:val="002934F2"/>
    <w:rsid w:val="002A3A19"/>
    <w:rsid w:val="002A3ED4"/>
    <w:rsid w:val="002A7274"/>
    <w:rsid w:val="002B2833"/>
    <w:rsid w:val="002B61F1"/>
    <w:rsid w:val="002B7BA1"/>
    <w:rsid w:val="002C01BB"/>
    <w:rsid w:val="002C3FA4"/>
    <w:rsid w:val="002E2161"/>
    <w:rsid w:val="002E30F2"/>
    <w:rsid w:val="002E4E72"/>
    <w:rsid w:val="002F0CE0"/>
    <w:rsid w:val="002F4ED9"/>
    <w:rsid w:val="002F75FE"/>
    <w:rsid w:val="002F7FA5"/>
    <w:rsid w:val="003017F4"/>
    <w:rsid w:val="00301AAB"/>
    <w:rsid w:val="00306B68"/>
    <w:rsid w:val="003129FE"/>
    <w:rsid w:val="003312B6"/>
    <w:rsid w:val="003322AC"/>
    <w:rsid w:val="00335342"/>
    <w:rsid w:val="00343A8E"/>
    <w:rsid w:val="00345713"/>
    <w:rsid w:val="003566B9"/>
    <w:rsid w:val="00356C98"/>
    <w:rsid w:val="0036367B"/>
    <w:rsid w:val="0036496C"/>
    <w:rsid w:val="00365414"/>
    <w:rsid w:val="00372734"/>
    <w:rsid w:val="00372A33"/>
    <w:rsid w:val="0037374A"/>
    <w:rsid w:val="00377A88"/>
    <w:rsid w:val="00392E2B"/>
    <w:rsid w:val="003A396F"/>
    <w:rsid w:val="003A68FD"/>
    <w:rsid w:val="003A7A18"/>
    <w:rsid w:val="003B3187"/>
    <w:rsid w:val="003B327A"/>
    <w:rsid w:val="003B4612"/>
    <w:rsid w:val="003B76D2"/>
    <w:rsid w:val="003D6D41"/>
    <w:rsid w:val="003E3B0A"/>
    <w:rsid w:val="003F3005"/>
    <w:rsid w:val="0040581D"/>
    <w:rsid w:val="00417BF3"/>
    <w:rsid w:val="00425D21"/>
    <w:rsid w:val="00426463"/>
    <w:rsid w:val="00427875"/>
    <w:rsid w:val="004317A0"/>
    <w:rsid w:val="0043556D"/>
    <w:rsid w:val="0043739B"/>
    <w:rsid w:val="0044045A"/>
    <w:rsid w:val="00440DF5"/>
    <w:rsid w:val="00441579"/>
    <w:rsid w:val="004418B5"/>
    <w:rsid w:val="00445789"/>
    <w:rsid w:val="00450B43"/>
    <w:rsid w:val="00463FB8"/>
    <w:rsid w:val="00471204"/>
    <w:rsid w:val="00480A2F"/>
    <w:rsid w:val="00480B47"/>
    <w:rsid w:val="00481F19"/>
    <w:rsid w:val="00487BC0"/>
    <w:rsid w:val="00490FF8"/>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7019"/>
    <w:rsid w:val="0054271B"/>
    <w:rsid w:val="00545281"/>
    <w:rsid w:val="00551A39"/>
    <w:rsid w:val="00566585"/>
    <w:rsid w:val="00580A2F"/>
    <w:rsid w:val="005A2CB7"/>
    <w:rsid w:val="005B15C7"/>
    <w:rsid w:val="005B51EA"/>
    <w:rsid w:val="005C6B92"/>
    <w:rsid w:val="005D0B5C"/>
    <w:rsid w:val="005F4CC9"/>
    <w:rsid w:val="0060056E"/>
    <w:rsid w:val="006039C9"/>
    <w:rsid w:val="00605602"/>
    <w:rsid w:val="00605D22"/>
    <w:rsid w:val="00620A03"/>
    <w:rsid w:val="00621126"/>
    <w:rsid w:val="0062145A"/>
    <w:rsid w:val="00633C60"/>
    <w:rsid w:val="00645C9F"/>
    <w:rsid w:val="00650775"/>
    <w:rsid w:val="0065388D"/>
    <w:rsid w:val="00655506"/>
    <w:rsid w:val="00674396"/>
    <w:rsid w:val="006849AD"/>
    <w:rsid w:val="006853A7"/>
    <w:rsid w:val="0069507F"/>
    <w:rsid w:val="006955DD"/>
    <w:rsid w:val="00697A98"/>
    <w:rsid w:val="006A0492"/>
    <w:rsid w:val="006A3DED"/>
    <w:rsid w:val="006A6E23"/>
    <w:rsid w:val="006B05FF"/>
    <w:rsid w:val="006B7589"/>
    <w:rsid w:val="006C4D2E"/>
    <w:rsid w:val="006D3D60"/>
    <w:rsid w:val="006E1F9C"/>
    <w:rsid w:val="006E3534"/>
    <w:rsid w:val="006E4A2C"/>
    <w:rsid w:val="006E721A"/>
    <w:rsid w:val="006F0E11"/>
    <w:rsid w:val="006F40C8"/>
    <w:rsid w:val="00700872"/>
    <w:rsid w:val="00706BB4"/>
    <w:rsid w:val="00712A10"/>
    <w:rsid w:val="00714029"/>
    <w:rsid w:val="007203B6"/>
    <w:rsid w:val="007222C1"/>
    <w:rsid w:val="00725205"/>
    <w:rsid w:val="0074091B"/>
    <w:rsid w:val="00740927"/>
    <w:rsid w:val="00744302"/>
    <w:rsid w:val="00747C60"/>
    <w:rsid w:val="007732EA"/>
    <w:rsid w:val="00777EA3"/>
    <w:rsid w:val="007933F9"/>
    <w:rsid w:val="00793C7B"/>
    <w:rsid w:val="007954B6"/>
    <w:rsid w:val="007A5E22"/>
    <w:rsid w:val="007B3768"/>
    <w:rsid w:val="007B5395"/>
    <w:rsid w:val="007C38FB"/>
    <w:rsid w:val="007C6434"/>
    <w:rsid w:val="007D19BA"/>
    <w:rsid w:val="007D4E4C"/>
    <w:rsid w:val="007D5F13"/>
    <w:rsid w:val="007D69F8"/>
    <w:rsid w:val="007E4819"/>
    <w:rsid w:val="007E4E03"/>
    <w:rsid w:val="007E7289"/>
    <w:rsid w:val="00805F3F"/>
    <w:rsid w:val="00817A5D"/>
    <w:rsid w:val="00821209"/>
    <w:rsid w:val="00821491"/>
    <w:rsid w:val="00831411"/>
    <w:rsid w:val="00842536"/>
    <w:rsid w:val="00843692"/>
    <w:rsid w:val="0085135B"/>
    <w:rsid w:val="0085287C"/>
    <w:rsid w:val="008559B6"/>
    <w:rsid w:val="008559FD"/>
    <w:rsid w:val="00855E65"/>
    <w:rsid w:val="0085612E"/>
    <w:rsid w:val="00880868"/>
    <w:rsid w:val="00880D30"/>
    <w:rsid w:val="008811AD"/>
    <w:rsid w:val="008812FA"/>
    <w:rsid w:val="008B222B"/>
    <w:rsid w:val="008C138F"/>
    <w:rsid w:val="008C204C"/>
    <w:rsid w:val="008C2625"/>
    <w:rsid w:val="008C4FE2"/>
    <w:rsid w:val="008D4D6A"/>
    <w:rsid w:val="008F7014"/>
    <w:rsid w:val="009049E9"/>
    <w:rsid w:val="00907F9B"/>
    <w:rsid w:val="00911503"/>
    <w:rsid w:val="00917C2D"/>
    <w:rsid w:val="009209B6"/>
    <w:rsid w:val="00923CB4"/>
    <w:rsid w:val="009335E0"/>
    <w:rsid w:val="00941732"/>
    <w:rsid w:val="009510F3"/>
    <w:rsid w:val="00954018"/>
    <w:rsid w:val="00955590"/>
    <w:rsid w:val="00970435"/>
    <w:rsid w:val="009704EC"/>
    <w:rsid w:val="00971619"/>
    <w:rsid w:val="00982EAB"/>
    <w:rsid w:val="0098505E"/>
    <w:rsid w:val="00991480"/>
    <w:rsid w:val="009945A7"/>
    <w:rsid w:val="00995E63"/>
    <w:rsid w:val="0099643D"/>
    <w:rsid w:val="009969DC"/>
    <w:rsid w:val="00996BA5"/>
    <w:rsid w:val="009A0F79"/>
    <w:rsid w:val="009A3C75"/>
    <w:rsid w:val="009B03F2"/>
    <w:rsid w:val="009C4EE2"/>
    <w:rsid w:val="009D46B1"/>
    <w:rsid w:val="009E7F6E"/>
    <w:rsid w:val="009F2B6A"/>
    <w:rsid w:val="009F5541"/>
    <w:rsid w:val="00A01204"/>
    <w:rsid w:val="00A022BA"/>
    <w:rsid w:val="00A256AC"/>
    <w:rsid w:val="00A32BE3"/>
    <w:rsid w:val="00A40452"/>
    <w:rsid w:val="00A4207A"/>
    <w:rsid w:val="00A50750"/>
    <w:rsid w:val="00A5653E"/>
    <w:rsid w:val="00A63533"/>
    <w:rsid w:val="00A723C4"/>
    <w:rsid w:val="00A72D2B"/>
    <w:rsid w:val="00A820E9"/>
    <w:rsid w:val="00A82942"/>
    <w:rsid w:val="00A83E24"/>
    <w:rsid w:val="00AA20F8"/>
    <w:rsid w:val="00AA327B"/>
    <w:rsid w:val="00AA55AF"/>
    <w:rsid w:val="00AB19A5"/>
    <w:rsid w:val="00AC2FD6"/>
    <w:rsid w:val="00AC78FC"/>
    <w:rsid w:val="00AD4CFE"/>
    <w:rsid w:val="00AE2B8A"/>
    <w:rsid w:val="00AE79BA"/>
    <w:rsid w:val="00AF350E"/>
    <w:rsid w:val="00AF3D8F"/>
    <w:rsid w:val="00AF5273"/>
    <w:rsid w:val="00AF5D3D"/>
    <w:rsid w:val="00B0671C"/>
    <w:rsid w:val="00B13495"/>
    <w:rsid w:val="00B262DD"/>
    <w:rsid w:val="00B278DE"/>
    <w:rsid w:val="00B30287"/>
    <w:rsid w:val="00B30EBD"/>
    <w:rsid w:val="00B351C3"/>
    <w:rsid w:val="00B36AC9"/>
    <w:rsid w:val="00B36E7A"/>
    <w:rsid w:val="00B542CD"/>
    <w:rsid w:val="00B6465B"/>
    <w:rsid w:val="00B772D7"/>
    <w:rsid w:val="00B85451"/>
    <w:rsid w:val="00B86006"/>
    <w:rsid w:val="00B86D86"/>
    <w:rsid w:val="00BA2A96"/>
    <w:rsid w:val="00BA5FE5"/>
    <w:rsid w:val="00BB1F48"/>
    <w:rsid w:val="00BC1FD9"/>
    <w:rsid w:val="00BC30FF"/>
    <w:rsid w:val="00BC4806"/>
    <w:rsid w:val="00BC500D"/>
    <w:rsid w:val="00BD7FD7"/>
    <w:rsid w:val="00BF1606"/>
    <w:rsid w:val="00BF1647"/>
    <w:rsid w:val="00BF5A25"/>
    <w:rsid w:val="00C020A4"/>
    <w:rsid w:val="00C06428"/>
    <w:rsid w:val="00C11347"/>
    <w:rsid w:val="00C142C5"/>
    <w:rsid w:val="00C275A8"/>
    <w:rsid w:val="00C35018"/>
    <w:rsid w:val="00C40A34"/>
    <w:rsid w:val="00C4484E"/>
    <w:rsid w:val="00C46F7C"/>
    <w:rsid w:val="00C519B5"/>
    <w:rsid w:val="00C55EDB"/>
    <w:rsid w:val="00C573E9"/>
    <w:rsid w:val="00C64A7B"/>
    <w:rsid w:val="00C729DA"/>
    <w:rsid w:val="00C764B7"/>
    <w:rsid w:val="00C90B56"/>
    <w:rsid w:val="00CA3F25"/>
    <w:rsid w:val="00CB3078"/>
    <w:rsid w:val="00CB5B9D"/>
    <w:rsid w:val="00CB6428"/>
    <w:rsid w:val="00CC01A5"/>
    <w:rsid w:val="00CC2134"/>
    <w:rsid w:val="00CD255A"/>
    <w:rsid w:val="00CF4FE5"/>
    <w:rsid w:val="00D126EC"/>
    <w:rsid w:val="00D14955"/>
    <w:rsid w:val="00D212AD"/>
    <w:rsid w:val="00D24CD6"/>
    <w:rsid w:val="00D24FA6"/>
    <w:rsid w:val="00D544D2"/>
    <w:rsid w:val="00D660F8"/>
    <w:rsid w:val="00D744C5"/>
    <w:rsid w:val="00D827AF"/>
    <w:rsid w:val="00D8451F"/>
    <w:rsid w:val="00D8474D"/>
    <w:rsid w:val="00D84D5B"/>
    <w:rsid w:val="00D86771"/>
    <w:rsid w:val="00D90C73"/>
    <w:rsid w:val="00D90F17"/>
    <w:rsid w:val="00D9480E"/>
    <w:rsid w:val="00D94FFD"/>
    <w:rsid w:val="00DA7038"/>
    <w:rsid w:val="00DB4AF2"/>
    <w:rsid w:val="00DB572A"/>
    <w:rsid w:val="00DC14B3"/>
    <w:rsid w:val="00DC399C"/>
    <w:rsid w:val="00DC5E24"/>
    <w:rsid w:val="00DC7D6D"/>
    <w:rsid w:val="00DD2999"/>
    <w:rsid w:val="00DD2B43"/>
    <w:rsid w:val="00DD2CF8"/>
    <w:rsid w:val="00DD5C58"/>
    <w:rsid w:val="00DE240B"/>
    <w:rsid w:val="00DE529C"/>
    <w:rsid w:val="00DE6D9E"/>
    <w:rsid w:val="00DF3482"/>
    <w:rsid w:val="00DF450F"/>
    <w:rsid w:val="00E04A58"/>
    <w:rsid w:val="00E07425"/>
    <w:rsid w:val="00E07A05"/>
    <w:rsid w:val="00E16025"/>
    <w:rsid w:val="00E162F8"/>
    <w:rsid w:val="00E167FD"/>
    <w:rsid w:val="00E16F50"/>
    <w:rsid w:val="00E24179"/>
    <w:rsid w:val="00E31783"/>
    <w:rsid w:val="00E36636"/>
    <w:rsid w:val="00E43A34"/>
    <w:rsid w:val="00E44D37"/>
    <w:rsid w:val="00E52850"/>
    <w:rsid w:val="00E609A5"/>
    <w:rsid w:val="00E61928"/>
    <w:rsid w:val="00E656D2"/>
    <w:rsid w:val="00E659BB"/>
    <w:rsid w:val="00E7276C"/>
    <w:rsid w:val="00E84382"/>
    <w:rsid w:val="00E9180B"/>
    <w:rsid w:val="00EA0646"/>
    <w:rsid w:val="00EA2BA4"/>
    <w:rsid w:val="00EA3103"/>
    <w:rsid w:val="00EB15C1"/>
    <w:rsid w:val="00EC325A"/>
    <w:rsid w:val="00EC3A8E"/>
    <w:rsid w:val="00EC57F0"/>
    <w:rsid w:val="00ED68AF"/>
    <w:rsid w:val="00EF2E7C"/>
    <w:rsid w:val="00F01A6E"/>
    <w:rsid w:val="00F11811"/>
    <w:rsid w:val="00F20178"/>
    <w:rsid w:val="00F23C6C"/>
    <w:rsid w:val="00F24BC8"/>
    <w:rsid w:val="00F25045"/>
    <w:rsid w:val="00F30F3E"/>
    <w:rsid w:val="00F32002"/>
    <w:rsid w:val="00F338AB"/>
    <w:rsid w:val="00F4605D"/>
    <w:rsid w:val="00F51EF5"/>
    <w:rsid w:val="00F74928"/>
    <w:rsid w:val="00F8197E"/>
    <w:rsid w:val="00F833B1"/>
    <w:rsid w:val="00F87D90"/>
    <w:rsid w:val="00F90495"/>
    <w:rsid w:val="00FA4179"/>
    <w:rsid w:val="00FB4362"/>
    <w:rsid w:val="00FB53A1"/>
    <w:rsid w:val="00FD30CF"/>
    <w:rsid w:val="00FD7B77"/>
    <w:rsid w:val="00FE0E46"/>
    <w:rsid w:val="00FE354F"/>
    <w:rsid w:val="00FF0AEC"/>
    <w:rsid w:val="00FF1DF4"/>
    <w:rsid w:val="00FF4165"/>
    <w:rsid w:val="01C15C7D"/>
    <w:rsid w:val="042E6104"/>
    <w:rsid w:val="10946639"/>
    <w:rsid w:val="10DB7F23"/>
    <w:rsid w:val="113741D2"/>
    <w:rsid w:val="15955DA9"/>
    <w:rsid w:val="161821BA"/>
    <w:rsid w:val="1B8009EA"/>
    <w:rsid w:val="1D34261E"/>
    <w:rsid w:val="25993EF5"/>
    <w:rsid w:val="3F026065"/>
    <w:rsid w:val="47FF1D5D"/>
    <w:rsid w:val="527E074E"/>
    <w:rsid w:val="579503FF"/>
    <w:rsid w:val="60535296"/>
    <w:rsid w:val="69C72F76"/>
    <w:rsid w:val="72FD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qFormat/>
    <w:uiPriority w:val="0"/>
    <w:pPr>
      <w:jc w:val="left"/>
    </w:pPr>
  </w:style>
  <w:style w:type="paragraph" w:styleId="4">
    <w:name w:val="Balloon Text"/>
    <w:basedOn w:val="1"/>
    <w:link w:val="15"/>
    <w:autoRedefine/>
    <w:qFormat/>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autoRedefine/>
    <w:qFormat/>
    <w:uiPriority w:val="0"/>
    <w:rPr>
      <w:b/>
      <w:bCs/>
    </w:rPr>
  </w:style>
  <w:style w:type="character" w:styleId="10">
    <w:name w:val="line number"/>
    <w:autoRedefine/>
    <w:qFormat/>
    <w:uiPriority w:val="0"/>
  </w:style>
  <w:style w:type="character" w:styleId="11">
    <w:name w:val="annotation reference"/>
    <w:autoRedefine/>
    <w:qFormat/>
    <w:uiPriority w:val="0"/>
    <w:rPr>
      <w:sz w:val="21"/>
      <w:szCs w:val="21"/>
    </w:rPr>
  </w:style>
  <w:style w:type="character" w:customStyle="1" w:styleId="12">
    <w:name w:val="页脚 Char"/>
    <w:link w:val="5"/>
    <w:autoRedefine/>
    <w:qFormat/>
    <w:uiPriority w:val="0"/>
    <w:rPr>
      <w:sz w:val="18"/>
      <w:szCs w:val="18"/>
    </w:rPr>
  </w:style>
  <w:style w:type="character" w:customStyle="1" w:styleId="13">
    <w:name w:val="页眉 Char"/>
    <w:link w:val="6"/>
    <w:autoRedefine/>
    <w:qFormat/>
    <w:uiPriority w:val="0"/>
    <w:rPr>
      <w:sz w:val="18"/>
      <w:szCs w:val="18"/>
    </w:rPr>
  </w:style>
  <w:style w:type="paragraph" w:styleId="14">
    <w:name w:val="List Paragraph"/>
    <w:basedOn w:val="1"/>
    <w:autoRedefine/>
    <w:qFormat/>
    <w:uiPriority w:val="0"/>
    <w:pPr>
      <w:ind w:firstLine="420" w:firstLineChars="200"/>
    </w:pPr>
  </w:style>
  <w:style w:type="character" w:customStyle="1" w:styleId="15">
    <w:name w:val="批注框文本 Char"/>
    <w:link w:val="4"/>
    <w:autoRedefine/>
    <w:qFormat/>
    <w:uiPriority w:val="0"/>
    <w:rPr>
      <w:kern w:val="2"/>
      <w:sz w:val="18"/>
      <w:szCs w:val="18"/>
    </w:rPr>
  </w:style>
  <w:style w:type="character" w:customStyle="1" w:styleId="16">
    <w:name w:val="标题 1 Char"/>
    <w:link w:val="2"/>
    <w:autoRedefine/>
    <w:qFormat/>
    <w:uiPriority w:val="0"/>
    <w:rPr>
      <w:rFonts w:ascii="Times New Roman" w:hAnsi="Times New Roman"/>
      <w:b/>
      <w:bCs/>
      <w:kern w:val="44"/>
      <w:sz w:val="44"/>
      <w:szCs w:val="44"/>
    </w:rPr>
  </w:style>
  <w:style w:type="paragraph" w:customStyle="1" w:styleId="17">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8">
    <w:name w:val="批注文字 Char"/>
    <w:link w:val="3"/>
    <w:autoRedefine/>
    <w:qFormat/>
    <w:uiPriority w:val="0"/>
    <w:rPr>
      <w:kern w:val="2"/>
      <w:sz w:val="21"/>
      <w:szCs w:val="22"/>
    </w:rPr>
  </w:style>
  <w:style w:type="character" w:customStyle="1" w:styleId="19">
    <w:name w:val="批注主题 Char"/>
    <w:link w:val="7"/>
    <w:autoRedefine/>
    <w:qFormat/>
    <w:uiPriority w:val="0"/>
    <w:rPr>
      <w:b/>
      <w:bCs/>
      <w:kern w:val="2"/>
      <w:sz w:val="21"/>
      <w:szCs w:val="22"/>
    </w:rPr>
  </w:style>
  <w:style w:type="character" w:customStyle="1" w:styleId="20">
    <w:name w:val="fontstyle01"/>
    <w:autoRedefine/>
    <w:qFormat/>
    <w:uiPriority w:val="0"/>
    <w:rPr>
      <w:rFonts w:hint="eastAsia" w:ascii="仿宋_GB2312" w:eastAsia="仿宋_GB2312"/>
      <w:color w:val="000000"/>
      <w:sz w:val="32"/>
      <w:szCs w:val="32"/>
    </w:rPr>
  </w:style>
  <w:style w:type="character" w:customStyle="1" w:styleId="21">
    <w:name w:val="fontstyle21"/>
    <w:autoRedefine/>
    <w:qFormat/>
    <w:uiPriority w:val="0"/>
    <w:rPr>
      <w:rFonts w:hint="default" w:ascii="TimesNewRomanPSMT" w:hAnsi="TimesNewRomanPSMT"/>
      <w:color w:val="000000"/>
      <w:sz w:val="32"/>
      <w:szCs w:val="32"/>
    </w:rPr>
  </w:style>
  <w:style w:type="character" w:customStyle="1" w:styleId="22">
    <w:name w:val="fontstyle11"/>
    <w:autoRedefine/>
    <w:qFormat/>
    <w:uiPriority w:val="0"/>
    <w:rPr>
      <w:rFonts w:hint="eastAsia" w:ascii="仿宋_GB2312" w:eastAsia="仿宋_GB2312"/>
      <w:color w:val="000000"/>
      <w:sz w:val="32"/>
      <w:szCs w:val="32"/>
    </w:rPr>
  </w:style>
  <w:style w:type="character" w:customStyle="1" w:styleId="23">
    <w:name w:val="fontstyle31"/>
    <w:autoRedefine/>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beijing</Company>
  <Pages>9</Pages>
  <Words>6089</Words>
  <Characters>6549</Characters>
  <Lines>105</Lines>
  <Paragraphs>29</Paragraphs>
  <TotalTime>410</TotalTime>
  <ScaleCrop>false</ScaleCrop>
  <LinksUpToDate>false</LinksUpToDate>
  <CharactersWithSpaces>6603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2024-01-30T09:03:00Z</dcterms:created>
  <dc:creator>home</dc:creator>
  <cp:lastModifiedBy>Zhaoliang</cp:lastModifiedBy>
  <cp:lastPrinted>2022-02-15T07:45:00Z</cp:lastPrinted>
  <dcterms:modified xsi:type="dcterms:W3CDTF">2025-02-11T09:43:51Z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4746AA2B63644A919A7677ADD6665D0C</vt:lpwstr>
  </property>
  <property fmtid="{D5CDD505-2E9C-101B-9397-08002B2CF9AE}" pid="4" name="KSOTemplateDocerSaveRecord">
    <vt:lpwstr>eyJoZGlkIjoiYzhiZjVkYTI1Nzk3YTE4ODIyNjQwODUxYjlkNGJlYjIifQ==</vt:lpwstr>
  </property>
</Properties>
</file>